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bCs/>
          <w:color w:val="000000"/>
          <w:sz w:val="44"/>
          <w:szCs w:val="44"/>
          <w:lang w:eastAsia="zh-CN"/>
        </w:rPr>
      </w:pPr>
      <w:r>
        <w:rPr>
          <w:rFonts w:hint="eastAsia" w:asciiTheme="majorEastAsia" w:hAnsiTheme="majorEastAsia" w:eastAsiaTheme="majorEastAsia"/>
          <w:b/>
          <w:bCs/>
          <w:color w:val="000000"/>
          <w:sz w:val="44"/>
          <w:szCs w:val="44"/>
          <w:lang w:eastAsia="zh-CN"/>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-904240</wp:posOffset>
            </wp:positionV>
            <wp:extent cx="7626985" cy="10685780"/>
            <wp:effectExtent l="0" t="0" r="5715" b="7620"/>
            <wp:wrapNone/>
            <wp:docPr id="13" name="图片 1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3"/>
                    <pic:cNvPicPr>
                      <a:picLocks noChangeAspect="1"/>
                    </pic:cNvPicPr>
                  </pic:nvPicPr>
                  <pic:blipFill>
                    <a:blip r:embed="rId12"/>
                    <a:stretch>
                      <a:fillRect/>
                    </a:stretch>
                  </pic:blipFill>
                  <pic:spPr>
                    <a:xfrm>
                      <a:off x="0" y="0"/>
                      <a:ext cx="7626985" cy="10685780"/>
                    </a:xfrm>
                    <a:prstGeom prst="rect">
                      <a:avLst/>
                    </a:prstGeom>
                  </pic:spPr>
                </pic:pic>
              </a:graphicData>
            </a:graphic>
          </wp:anchor>
        </w:drawing>
      </w:r>
    </w:p>
    <w:p>
      <w:pPr>
        <w:rPr>
          <w:rFonts w:asciiTheme="majorEastAsia" w:hAnsiTheme="majorEastAsia" w:eastAsiaTheme="majorEastAsia"/>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ascii="黑体" w:hAnsi="黑体" w:eastAsia="黑体"/>
          <w:b/>
          <w:bCs/>
          <w:color w:val="000000"/>
          <w:sz w:val="48"/>
          <w:szCs w:val="48"/>
        </w:rPr>
      </w:pPr>
    </w:p>
    <w:p>
      <w:pPr>
        <w:spacing w:line="400" w:lineRule="exact"/>
        <w:jc w:val="center"/>
        <w:rPr>
          <w:rFonts w:ascii="黑体" w:hAnsi="黑体" w:eastAsia="黑体"/>
          <w:b/>
          <w:bCs/>
          <w:color w:val="000000"/>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b/>
          <w:bCs/>
          <w:color w:val="00000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黑体" w:hAnsi="黑体" w:eastAsia="黑体"/>
          <w:b/>
          <w:bCs/>
          <w:color w:val="000000"/>
          <w:sz w:val="48"/>
          <w:szCs w:val="48"/>
          <w:lang w:val="en-US" w:eastAsia="zh-CN"/>
        </w:rPr>
      </w:pPr>
      <w:r>
        <w:rPr>
          <w:rFonts w:hint="eastAsia" w:ascii="黑体" w:hAnsi="黑体" w:eastAsia="黑体"/>
          <w:b/>
          <w:bCs/>
          <w:color w:val="000000"/>
          <w:sz w:val="48"/>
          <w:szCs w:val="48"/>
          <w:lang w:val="en-US" w:eastAsia="zh-CN"/>
        </w:rPr>
        <w:t>2024考研英语（一）考试大纲综述</w:t>
      </w:r>
    </w:p>
    <w:p>
      <w:pPr>
        <w:keepNext w:val="0"/>
        <w:keepLines/>
        <w:pageBreakBefore w:val="0"/>
        <w:widowControl w:val="0"/>
        <w:kinsoku/>
        <w:wordWrap/>
        <w:overflowPunct/>
        <w:topLinePunct w:val="0"/>
        <w:autoSpaceDE/>
        <w:autoSpaceDN/>
        <w:bidi w:val="0"/>
        <w:adjustRightInd/>
        <w:snapToGrid/>
        <w:spacing w:line="720" w:lineRule="auto"/>
        <w:jc w:val="center"/>
        <w:textAlignment w:val="auto"/>
        <w:rPr>
          <w:sz w:val="52"/>
          <w:szCs w:val="52"/>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1"/>
          <w:cols w:space="425" w:num="1"/>
          <w:titlePg/>
          <w:docGrid w:type="lines" w:linePitch="312" w:charSpace="0"/>
        </w:sectPr>
      </w:pPr>
      <w:r>
        <w:rPr>
          <w:rFonts w:hint="eastAsia" w:ascii="黑体" w:hAnsi="黑体" w:eastAsia="黑体"/>
          <w:b/>
          <w:bCs/>
          <w:color w:val="000000"/>
          <w:sz w:val="36"/>
          <w:szCs w:val="36"/>
        </w:rPr>
        <w:t>（</w:t>
      </w:r>
      <w:r>
        <w:rPr>
          <w:rFonts w:hint="eastAsia" w:ascii="黑体" w:hAnsi="黑体" w:eastAsia="黑体"/>
          <w:b/>
          <w:bCs/>
          <w:color w:val="000000"/>
          <w:sz w:val="36"/>
          <w:szCs w:val="36"/>
          <w:lang w:val="en-US" w:eastAsia="zh-CN"/>
        </w:rPr>
        <w:t>科目</w:t>
      </w:r>
      <w:r>
        <w:rPr>
          <w:rFonts w:hint="eastAsia" w:ascii="黑体" w:hAnsi="黑体" w:eastAsia="黑体"/>
          <w:b/>
          <w:bCs/>
          <w:color w:val="000000"/>
          <w:sz w:val="36"/>
          <w:szCs w:val="36"/>
        </w:rPr>
        <w:t>：</w:t>
      </w:r>
      <w:r>
        <w:rPr>
          <w:rFonts w:hint="eastAsia" w:ascii="黑体" w:hAnsi="黑体" w:eastAsia="黑体"/>
          <w:b/>
          <w:bCs/>
          <w:color w:val="000000"/>
          <w:sz w:val="36"/>
          <w:szCs w:val="36"/>
          <w:lang w:val="en-US" w:eastAsia="zh-CN"/>
        </w:rPr>
        <w:t>英语（一）</w:t>
      </w:r>
      <w:r>
        <w:rPr>
          <w:rFonts w:hint="eastAsia" w:ascii="黑体" w:hAnsi="黑体" w:eastAsia="黑体"/>
          <w:b/>
          <w:bCs/>
          <w:color w:val="000000"/>
          <w:sz w:val="36"/>
          <w:szCs w:val="36"/>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2024年考研大纲已公布，万学海文公共课教研中心英语教研室第一时间为各位考生提供权威的大纲变化解析，以帮助同学们快速了解并把握今年的考试方向，高效复习。</w:t>
      </w:r>
      <w:r>
        <w:rPr>
          <w:rFonts w:hint="eastAsia" w:ascii="宋体" w:hAnsi="宋体" w:eastAsia="宋体" w:cs="宋体"/>
          <w:b/>
          <w:bCs/>
          <w:color w:val="FF0000"/>
          <w:sz w:val="24"/>
          <w:szCs w:val="24"/>
        </w:rPr>
        <w:t>今年大纲与去年完全没有变化</w:t>
      </w:r>
      <w:r>
        <w:rPr>
          <w:rFonts w:hint="eastAsia" w:ascii="宋体" w:hAnsi="宋体" w:eastAsia="宋体" w:cs="宋体"/>
          <w:b/>
          <w:bCs/>
          <w:color w:val="FF0000"/>
          <w:kern w:val="0"/>
          <w:sz w:val="24"/>
          <w:szCs w:val="24"/>
        </w:rPr>
        <w:t>，所以大家仍然按照之前的复习内容和节奏复习即可</w:t>
      </w:r>
      <w:r>
        <w:rPr>
          <w:rFonts w:hint="eastAsia" w:ascii="宋体" w:hAnsi="宋体" w:eastAsia="宋体" w:cs="宋体"/>
          <w:kern w:val="0"/>
          <w:sz w:val="24"/>
          <w:szCs w:val="24"/>
        </w:rPr>
        <w:t>。</w:t>
      </w:r>
      <w:r>
        <w:rPr>
          <w:rFonts w:hint="eastAsia" w:ascii="宋体" w:hAnsi="宋体" w:eastAsia="宋体" w:cs="宋体"/>
          <w:sz w:val="24"/>
          <w:szCs w:val="24"/>
        </w:rPr>
        <w:t>万学海文</w:t>
      </w:r>
      <w:r>
        <w:rPr>
          <w:rFonts w:hint="eastAsia" w:ascii="宋体" w:hAnsi="宋体" w:eastAsia="宋体" w:cs="宋体"/>
          <w:color w:val="000000"/>
          <w:kern w:val="0"/>
          <w:sz w:val="24"/>
          <w:szCs w:val="24"/>
        </w:rPr>
        <w:t>现在基于最新大纲和历年真题命题规律，对2024年考研英语的考查要求和试卷结构进行全面分析</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从语言知识来看，</w:t>
      </w:r>
      <w:r>
        <w:rPr>
          <w:rFonts w:hint="eastAsia" w:ascii="宋体" w:hAnsi="宋体" w:eastAsia="宋体" w:cs="宋体"/>
          <w:kern w:val="0"/>
          <w:sz w:val="24"/>
          <w:szCs w:val="24"/>
        </w:rPr>
        <w:t>新大纲中，对词汇的掌握和去年大纲要求完全一致，</w:t>
      </w:r>
      <w:r>
        <w:rPr>
          <w:rFonts w:hint="eastAsia" w:ascii="宋体" w:hAnsi="宋体" w:eastAsia="宋体" w:cs="宋体"/>
          <w:bCs/>
          <w:sz w:val="24"/>
          <w:szCs w:val="24"/>
        </w:rPr>
        <w:t>考生应掌握5500左右的单词及相关附表中的内容。考生应在听、说、读、写等语言实践中学习和掌握这些内容。同时，考生应掌握单词的习惯用法、包括搭配、固定表达等，并掌握单词之间的语义关系，如上下义关系、同义关系、反义关系等。此外，考生还应掌握转化、合成等英语构词法，能根据常用的前缀和后缀（见附录2）进行单词的派生，掌握常见的缩写词。英语（一）试卷中出现超出词汇表及相关附表的单词时，不会给出中文注释，但会严格控制此类单词的数量。</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和以往一样，大纲没有列出语法、语篇、语用知识的具体项目，考生应在听、说、读、写等语言实践中学习和掌握这些内容，提高准确性、丰富性和得体性，能熟练运用于具体语境，有效把握和传递信息，实现特定交际意图。</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color w:val="000000"/>
          <w:kern w:val="0"/>
          <w:sz w:val="24"/>
          <w:szCs w:val="24"/>
        </w:rPr>
        <w:t>就语言技能而言，与2023年大纲相比，2024年大纲</w:t>
      </w:r>
      <w:r>
        <w:rPr>
          <w:rFonts w:hint="eastAsia" w:ascii="宋体" w:hAnsi="宋体" w:eastAsia="宋体" w:cs="宋体"/>
          <w:kern w:val="0"/>
          <w:sz w:val="24"/>
          <w:szCs w:val="24"/>
        </w:rPr>
        <w:t>依然</w:t>
      </w:r>
      <w:r>
        <w:rPr>
          <w:rFonts w:hint="eastAsia" w:ascii="宋体" w:hAnsi="宋体" w:eastAsia="宋体" w:cs="宋体"/>
          <w:color w:val="000000"/>
          <w:kern w:val="0"/>
          <w:sz w:val="24"/>
          <w:szCs w:val="24"/>
        </w:rPr>
        <w:t>突出阅读和写作的重要性。在阅读中，</w:t>
      </w:r>
      <w:r>
        <w:rPr>
          <w:rFonts w:hint="eastAsia" w:ascii="宋体" w:hAnsi="宋体" w:eastAsia="宋体" w:cs="宋体"/>
          <w:bCs/>
          <w:sz w:val="24"/>
          <w:szCs w:val="24"/>
        </w:rPr>
        <w:t>考生应能读懂多种话题、多种类型的语言较复杂的文字材料。话题包括科技、经济、教育、社会、历史、文化等，类型包括新闻、评论、报告、论文、专著等。对所读材料，考生应能：概括主旨要义；理解具体信息；根据上下文推断单词和词组的含义；作出判断、推理和引申；理解作者的意图、观点和态度；理解文章结构和上下文逻辑关系；分析文中使用的修辞手法、论证方法等；比较文中事实、观点、态度等的异同。在写作方面，考生应能写多种类型的应用文,包括书信、通知、告示、纪要等,并能写不同功能的文章，包括描述性、叙述性、说明性、论述性文章。写作时，考生应能做到：内容切中题意，按要求完成试题规定的任务；根据任务需求选择较丰富的语法结构和词汇；语言表达规范，用词准确，语法、拼写、标点正确；结构合理,层次清晰，内容连贯，合乎逻辑；根据写作目的和对象，选择恰当的文体和语体。</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对比往年考点，接下来</w:t>
      </w:r>
      <w:r>
        <w:rPr>
          <w:rFonts w:hint="eastAsia" w:ascii="宋体" w:hAnsi="宋体" w:eastAsia="宋体" w:cs="宋体"/>
          <w:sz w:val="24"/>
          <w:szCs w:val="24"/>
        </w:rPr>
        <w:t>根据</w:t>
      </w:r>
      <w:r>
        <w:rPr>
          <w:rFonts w:hint="eastAsia" w:ascii="宋体" w:hAnsi="宋体" w:eastAsia="宋体" w:cs="宋体"/>
          <w:color w:val="000000"/>
          <w:sz w:val="24"/>
          <w:szCs w:val="24"/>
        </w:rPr>
        <w:t>新大纲，</w:t>
      </w:r>
      <w:r>
        <w:rPr>
          <w:rFonts w:hint="eastAsia" w:ascii="宋体" w:hAnsi="宋体" w:eastAsia="宋体" w:cs="宋体"/>
          <w:sz w:val="24"/>
          <w:szCs w:val="24"/>
        </w:rPr>
        <w:t>万学·海文</w:t>
      </w:r>
      <w:r>
        <w:rPr>
          <w:rFonts w:hint="eastAsia" w:ascii="宋体" w:hAnsi="宋体" w:eastAsia="宋体" w:cs="宋体"/>
          <w:color w:val="000000"/>
          <w:sz w:val="24"/>
          <w:szCs w:val="24"/>
        </w:rPr>
        <w:t>为广大学子全面解析2024年</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"http://learning.sohu.com/kaoyan.shtml" \t "_blank" </w:instrText>
      </w:r>
      <w:r>
        <w:rPr>
          <w:rFonts w:hint="eastAsia" w:ascii="宋体" w:hAnsi="宋体" w:eastAsia="宋体" w:cs="宋体"/>
          <w:sz w:val="24"/>
          <w:szCs w:val="24"/>
        </w:rPr>
        <w:fldChar w:fldCharType="separate"/>
      </w:r>
      <w:r>
        <w:rPr>
          <w:rFonts w:hint="eastAsia" w:ascii="宋体" w:hAnsi="宋体" w:eastAsia="宋体" w:cs="宋体"/>
          <w:color w:val="000000"/>
          <w:sz w:val="24"/>
          <w:szCs w:val="24"/>
        </w:rPr>
        <w:t>考研</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英语的各个题型的总体要求和备考重点：</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textAlignment w:val="auto"/>
        <w:rPr>
          <w:rFonts w:hint="eastAsia" w:ascii="宋体" w:hAnsi="宋体" w:eastAsia="宋体" w:cs="宋体"/>
          <w:b/>
          <w:color w:val="000000"/>
          <w:sz w:val="24"/>
          <w:szCs w:val="24"/>
        </w:rPr>
      </w:pP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textAlignment w:val="auto"/>
        <w:rPr>
          <w:rFonts w:hint="eastAsia" w:ascii="宋体" w:hAnsi="宋体" w:eastAsia="宋体" w:cs="宋体"/>
          <w:b/>
          <w:color w:val="000000"/>
          <w:sz w:val="24"/>
          <w:szCs w:val="24"/>
        </w:rPr>
      </w:pP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英语知识运用</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英语知识运用主要测试考生结合上下文的综合理解能力和语言运用能力，即在阅读理解的基础上对篇章结构、语法和词汇知识的运用能力的考查，这是对该题型的定位。透过大纲可以看出对完形填空考核的重点：语法、搭配、词汇辨析和逻辑关系。考生可从历年真题中按照这几大重点去准备和复习该题型的知识点，这样可以做到事半功倍的效果。</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考生解答该题型时，要多从上下文的角度来考虑，并运用逻辑推理，大到对文章整体，小到对句子之间和句子内部综合把握。此外，要多从惯用法和搭配的角度来考虑问题，不能只是单纯靠翻译来解题。</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阅读理解Part A</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就阅读理解（Part A）而言，由于这是一个大家非常熟悉的题型，命题形式、命题角度和命题难度相对较稳定。就文章题材来说，话题非常宽泛，</w:t>
      </w:r>
      <w:r>
        <w:rPr>
          <w:rFonts w:hint="eastAsia" w:ascii="宋体" w:hAnsi="宋体" w:eastAsia="宋体" w:cs="宋体"/>
          <w:bCs/>
          <w:sz w:val="24"/>
          <w:szCs w:val="24"/>
        </w:rPr>
        <w:t>包括科技、经济、教育、社会、历史、文化等，类型包括新闻、评论、报告、论文、专著等。</w:t>
      </w:r>
      <w:r>
        <w:rPr>
          <w:rFonts w:hint="eastAsia" w:ascii="宋体" w:hAnsi="宋体" w:eastAsia="宋体" w:cs="宋体"/>
          <w:color w:val="000000"/>
          <w:sz w:val="24"/>
          <w:szCs w:val="24"/>
        </w:rPr>
        <w:t>近几年越来越重视对人文科学的考查，平时要多注重阅读一些英美经济文化科技方面的阅读理解训练。在寻找材料时，要有选择，比如说不要涉及政治方面及时事方面比较敏感的话题，如种族歧视、宗教信仰、战争评论等。</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阅读文章绝大多数是评论性的文章（即除文学作品以外的其他类型的短文）。由于新闻记者惯用“引用”的方法，考研的文章经常喜欢正反交替举例，先说作者认同的，然后又是作者要批评的、揭露的，再用实例来论证作者的观点。这种语篇思维模式会给考生在阅读理解中造成很大的障碍。正因为难，考研命题专家就非常喜欢选取这类文章来命题。因此需要大家平时阅读时要多注重对于作者观点、立足点、态度语气的把握。最后从语言难度来看，秉承历年考研英语阅读理解的特点，2024年的阅读难度不会大幅调整，会保持命题的稳定性。</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阅读理解Part B</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color w:val="000000"/>
          <w:sz w:val="24"/>
          <w:szCs w:val="24"/>
        </w:rPr>
        <w:t>该题型</w:t>
      </w:r>
      <w:r>
        <w:rPr>
          <w:rFonts w:hint="eastAsia" w:ascii="宋体" w:hAnsi="宋体" w:eastAsia="宋体" w:cs="宋体"/>
          <w:bCs/>
          <w:sz w:val="24"/>
          <w:szCs w:val="24"/>
        </w:rPr>
        <w:t>考查考生理解文章结构、上下文逻辑关系以及概括、比较等能力。</w:t>
      </w:r>
      <w:r>
        <w:rPr>
          <w:rFonts w:hint="eastAsia" w:ascii="宋体" w:hAnsi="宋体" w:eastAsia="宋体" w:cs="宋体"/>
          <w:color w:val="000000"/>
          <w:sz w:val="24"/>
          <w:szCs w:val="24"/>
        </w:rPr>
        <w:t>要求考生从整体上把握文章的逻辑结构和内容上的联系，理解句子之间、段落之间的关系，对诸如连贯性、一致性等语段特征有较强的意识和熟练的把握，并具备运用语法知识分析理解长难句的能力。该题型包括三类备选题型：完型填句段、段落排序和小标题选择</w:t>
      </w:r>
      <w:r>
        <w:rPr>
          <w:rFonts w:hint="eastAsia" w:ascii="宋体" w:hAnsi="宋体" w:eastAsia="宋体" w:cs="宋体"/>
          <w:bCs/>
          <w:sz w:val="24"/>
          <w:szCs w:val="24"/>
        </w:rPr>
        <w:t>本节有3种备选题型。每次考试从这3种题型中选择一种进行考查。</w:t>
      </w:r>
      <w:r>
        <w:rPr>
          <w:rFonts w:hint="eastAsia" w:ascii="宋体" w:hAnsi="宋体" w:eastAsia="宋体" w:cs="宋体"/>
          <w:color w:val="000000"/>
          <w:sz w:val="24"/>
          <w:szCs w:val="24"/>
        </w:rPr>
        <w:t>不同的题型考查的重点不同，因此有不同的解题思路和技巧，需要考生全面把握，尤其是对于完形填句（段）题和排序题，是对语言能力和阅读理解能力的综合测试，因此在要求上远远高于小标题选择题和观点例证题，考生有必要对这类题型的答题思路多练习，以提高自己在这个部分的应试能力</w:t>
      </w:r>
      <w:r>
        <w:rPr>
          <w:rFonts w:hint="eastAsia" w:ascii="宋体" w:hAnsi="宋体" w:eastAsia="宋体" w:cs="宋体"/>
          <w:bCs/>
          <w:sz w:val="24"/>
          <w:szCs w:val="24"/>
        </w:rPr>
        <w:t>。</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阅读理解Part C</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英语（一）将英译汉试题作为阅读理解的一部分，其目的是测试考生根据上下文准确理解概念或复杂结构并用汉语正确予以表达的能力。</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textAlignment w:val="auto"/>
        <w:rPr>
          <w:rFonts w:hint="eastAsia" w:ascii="宋体" w:hAnsi="宋体" w:eastAsia="宋体" w:cs="宋体"/>
          <w:color w:val="000000"/>
          <w:sz w:val="24"/>
          <w:szCs w:val="24"/>
        </w:rPr>
      </w:pPr>
      <w:r>
        <w:rPr>
          <w:rFonts w:hint="eastAsia" w:ascii="宋体" w:hAnsi="宋体" w:eastAsia="宋体" w:cs="宋体"/>
          <w:sz w:val="24"/>
          <w:szCs w:val="24"/>
        </w:rPr>
        <w:t>根据</w:t>
      </w:r>
      <w:r>
        <w:rPr>
          <w:rFonts w:hint="eastAsia" w:ascii="宋体" w:hAnsi="宋体" w:eastAsia="宋体" w:cs="宋体"/>
          <w:color w:val="000000"/>
          <w:sz w:val="24"/>
          <w:szCs w:val="24"/>
        </w:rPr>
        <w:t>新大纲</w:t>
      </w:r>
      <w:r>
        <w:rPr>
          <w:rFonts w:hint="eastAsia" w:ascii="宋体" w:hAnsi="宋体" w:eastAsia="宋体" w:cs="宋体"/>
          <w:sz w:val="24"/>
          <w:szCs w:val="24"/>
        </w:rPr>
        <w:t>，</w:t>
      </w:r>
      <w:r>
        <w:rPr>
          <w:rFonts w:hint="eastAsia" w:ascii="宋体" w:hAnsi="宋体" w:eastAsia="宋体" w:cs="宋体"/>
          <w:color w:val="000000"/>
          <w:sz w:val="24"/>
          <w:szCs w:val="24"/>
        </w:rPr>
        <w:t>2024年的翻译没有任何变化，依旧考查在准确理解的基础上，按照英语语法结构拆分句子，准确、通顺翻译汉语的能力。翻译考点不变，主要考点还是包含对词和句法的理解和表达，如被动语态、三大从句、特殊结构等。考生只需按照自己原有的复习计划进行就可以，不必为翻译作任何复习计划的调整。</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写作</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textAlignment w:val="auto"/>
        <w:rPr>
          <w:rFonts w:hint="eastAsia" w:ascii="宋体" w:hAnsi="宋体" w:eastAsia="宋体" w:cs="宋体"/>
          <w:color w:val="000000"/>
          <w:sz w:val="24"/>
          <w:szCs w:val="24"/>
        </w:rPr>
      </w:pPr>
      <w:r>
        <w:rPr>
          <w:rFonts w:hint="eastAsia" w:ascii="宋体" w:hAnsi="宋体" w:eastAsia="宋体" w:cs="宋体"/>
          <w:sz w:val="24"/>
          <w:szCs w:val="24"/>
        </w:rPr>
        <w:t>根据</w:t>
      </w:r>
      <w:r>
        <w:rPr>
          <w:rFonts w:hint="eastAsia" w:ascii="宋体" w:hAnsi="宋体" w:eastAsia="宋体" w:cs="宋体"/>
          <w:color w:val="000000"/>
          <w:sz w:val="24"/>
          <w:szCs w:val="24"/>
        </w:rPr>
        <w:t>新大纲</w:t>
      </w:r>
      <w:r>
        <w:rPr>
          <w:rFonts w:hint="eastAsia" w:ascii="宋体" w:hAnsi="宋体" w:eastAsia="宋体" w:cs="宋体"/>
          <w:sz w:val="24"/>
          <w:szCs w:val="24"/>
        </w:rPr>
        <w:t>，</w:t>
      </w:r>
      <w:r>
        <w:rPr>
          <w:rFonts w:hint="eastAsia" w:ascii="宋体" w:hAnsi="宋体" w:eastAsia="宋体" w:cs="宋体"/>
          <w:color w:val="000000"/>
          <w:sz w:val="24"/>
          <w:szCs w:val="24"/>
        </w:rPr>
        <w:t>2024年的大作文从命题形式上看，还是考查</w:t>
      </w:r>
      <w:r>
        <w:rPr>
          <w:rFonts w:hint="eastAsia" w:ascii="宋体" w:hAnsi="宋体" w:eastAsia="宋体" w:cs="宋体"/>
          <w:bCs/>
          <w:sz w:val="24"/>
          <w:szCs w:val="24"/>
        </w:rPr>
        <w:t>文字、图画、图表三种</w:t>
      </w:r>
      <w:r>
        <w:rPr>
          <w:rFonts w:hint="eastAsia" w:ascii="宋体" w:hAnsi="宋体" w:eastAsia="宋体" w:cs="宋体"/>
          <w:color w:val="000000"/>
          <w:sz w:val="24"/>
          <w:szCs w:val="24"/>
        </w:rPr>
        <w:t>作文，但根据2001年以来一直考查图画的规律，各位考生可以仍然把图画作文作为主要的备考方向。从命题内容上来看，英语（一）的话题集中在人际关系、环境保护、文化交流、身心健康、品质哲理、社会热点这几大角度</w:t>
      </w:r>
      <w:r>
        <w:rPr>
          <w:rFonts w:hint="eastAsia" w:ascii="宋体" w:hAnsi="宋体" w:eastAsia="宋体" w:cs="宋体"/>
          <w:color w:val="000000"/>
          <w:sz w:val="24"/>
          <w:szCs w:val="24"/>
          <w:shd w:val="clear" w:color="auto" w:fill="FFFFFF"/>
        </w:rPr>
        <w:t>。</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研大作文（20分）的要求是很好地完成试题规定的任务：包含所有内容要点；使用丰富的语法结构和词汇；语言自然流畅，语法错误极少；有效地采用了多种衔接手段，文字连贯，层次清晰。平时练习主要注意两个方面：首先，语言是第一要素；其次，结构层次要清晰。</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语言方面，应把语言错误降低到最低限度。语言错误大致在如下几个方面：第一，主谓一致；第二，时态；第三，冠词的用法；第四，名词的单复数；第五，搭配问题；第六，单词的拼写。检查核对的时候，一般不要作内容上进行修改。阅卷者根本不会意识到所加的一句话有多么重要，文章多一句话少一句话是不会改变阅卷者印象的。</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根据新</w:t>
      </w:r>
      <w:r>
        <w:rPr>
          <w:rFonts w:hint="eastAsia" w:ascii="宋体" w:hAnsi="宋体" w:eastAsia="宋体" w:cs="宋体"/>
          <w:sz w:val="24"/>
          <w:szCs w:val="24"/>
        </w:rPr>
        <w:t>大纲，小作文考查写书信、通知、告示、纪要等等。</w:t>
      </w:r>
      <w:r>
        <w:rPr>
          <w:rFonts w:hint="eastAsia" w:ascii="宋体" w:hAnsi="宋体" w:eastAsia="宋体" w:cs="宋体"/>
          <w:color w:val="000000"/>
          <w:sz w:val="24"/>
          <w:szCs w:val="24"/>
        </w:rPr>
        <w:t>应用文写作能力的提高不可能一蹴而就，必须经过长期的实践锻炼。重点要注意语域和格式两个问题。在复习阶段，应用文的写作，首先要熟悉不同类型的应用文写作格式，注意事项，写作特点等。其次，因为应用文话题相对多变，试题灵活，所以要抓住不同类型应用文、以及不同类型书信中的共同点，抓住命题规律，以不变应万变。更重要的是，是要多动手写作，要写出属于自己的文章。</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sz w:val="24"/>
          <w:szCs w:val="24"/>
        </w:rPr>
        <w:t>2024年</w:t>
      </w:r>
      <w:r>
        <w:rPr>
          <w:rFonts w:hint="eastAsia" w:ascii="宋体" w:hAnsi="宋体" w:eastAsia="宋体" w:cs="宋体"/>
          <w:color w:val="000000"/>
          <w:sz w:val="24"/>
          <w:szCs w:val="24"/>
        </w:rPr>
        <w:t>的英语大纲与去年相比在考查目标、试卷结构没有任何变化，</w:t>
      </w:r>
      <w:bookmarkStart w:id="0" w:name="OLE_LINK2"/>
      <w:bookmarkStart w:id="1" w:name="OLE_LINK1"/>
      <w:r>
        <w:rPr>
          <w:rFonts w:hint="eastAsia" w:ascii="宋体" w:hAnsi="宋体" w:eastAsia="宋体" w:cs="宋体"/>
          <w:color w:val="000000"/>
          <w:sz w:val="24"/>
          <w:szCs w:val="24"/>
        </w:rPr>
        <w:t>各位考生可以按照既定的复习思路和计划进行。</w:t>
      </w:r>
      <w:bookmarkEnd w:id="0"/>
      <w:bookmarkEnd w:id="1"/>
      <w:r>
        <w:rPr>
          <w:rFonts w:hint="eastAsia" w:ascii="宋体" w:hAnsi="宋体" w:eastAsia="宋体" w:cs="宋体"/>
          <w:color w:val="000000"/>
          <w:sz w:val="24"/>
          <w:szCs w:val="24"/>
        </w:rPr>
        <w:t>当然，千里之行始于足下，各位考生一定要脚踏实地落实自己的计划，这样才能达到事半功倍的效果。预祝各位考生金榜题名！</w:t>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sz w:val="24"/>
          <w:szCs w:val="24"/>
        </w:rPr>
      </w:pPr>
    </w:p>
    <w:p>
      <w:pPr>
        <w:widowControl/>
        <w:spacing w:line="276" w:lineRule="auto"/>
        <w:jc w:val="center"/>
        <w:rPr>
          <w:rFonts w:hint="eastAsia" w:ascii="微软雅黑" w:hAnsi="微软雅黑" w:eastAsia="微软雅黑"/>
          <w:b/>
          <w:bCs/>
          <w:color w:val="000000"/>
          <w:kern w:val="0"/>
          <w:sz w:val="30"/>
          <w:szCs w:val="30"/>
          <w:lang w:val="en-US" w:eastAsia="zh-CN"/>
        </w:rPr>
      </w:pPr>
      <w:bookmarkStart w:id="2" w:name="_GoBack"/>
      <w:bookmarkEnd w:id="2"/>
      <w:r>
        <w:rPr>
          <w:rFonts w:hint="eastAsia" w:ascii="微软雅黑" w:hAnsi="微软雅黑" w:eastAsia="微软雅黑"/>
          <w:b/>
          <w:bCs/>
          <w:color w:val="000000"/>
          <w:kern w:val="0"/>
          <w:sz w:val="30"/>
          <w:szCs w:val="30"/>
          <w:lang w:val="en-US" w:eastAsia="zh-CN"/>
        </w:rPr>
        <w:t>2024届考研 新大纲权威深度解析</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大纲变动对比超级解读   各科考点规划科学方案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 xml:space="preserve">  备考方案调整最优策略   考研决战100天战略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权威直播：第一时间权威直播、提供超常规考研最新动向！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考点分析：第一时间掌握考点变化、预测考点范围及难度！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备考指导：深度整合提炼专家高层规则设计，提供高端备考方案！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高阶资源：赠送数十项新大纲配套高价值资源及先进学习工具，精选高效提升课程！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扫码入群即可全部获取！</w:t>
      </w:r>
    </w:p>
    <w:p>
      <w:pPr>
        <w:keepNext w:val="0"/>
        <w:keepLines w:val="0"/>
        <w:pageBreakBefore w:val="0"/>
        <w:widowControl/>
        <w:kinsoku/>
        <w:wordWrap/>
        <w:overflowPunct/>
        <w:topLinePunct w:val="0"/>
        <w:autoSpaceDN/>
        <w:bidi w:val="0"/>
        <w:adjustRightInd/>
        <w:snapToGrid/>
        <w:spacing w:line="360" w:lineRule="auto"/>
        <w:jc w:val="center"/>
        <w:textAlignment w:val="auto"/>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drawing>
          <wp:inline distT="0" distB="0" distL="114300" distR="114300">
            <wp:extent cx="1021080" cy="1021080"/>
            <wp:effectExtent l="0" t="0" r="7620" b="7620"/>
            <wp:docPr id="1" name="图片 1" descr="lQLPJxH0b0XUH6jNAYzNAYywVUvTFW3B_Q8E90MHxEAgAA_396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QLPJxH0b0XUH6jNAYzNAYywVUvTFW3B_Q8E90MHxEAgAA_396_396"/>
                    <pic:cNvPicPr>
                      <a:picLocks noChangeAspect="1"/>
                    </pic:cNvPicPr>
                  </pic:nvPicPr>
                  <pic:blipFill>
                    <a:blip r:embed="rId13"/>
                    <a:stretch>
                      <a:fillRect/>
                    </a:stretch>
                  </pic:blipFill>
                  <pic:spPr>
                    <a:xfrm>
                      <a:off x="0" y="0"/>
                      <a:ext cx="1021080" cy="1021080"/>
                    </a:xfrm>
                    <a:prstGeom prst="rect">
                      <a:avLst/>
                    </a:prstGeom>
                  </pic:spPr>
                </pic:pic>
              </a:graphicData>
            </a:graphic>
          </wp:inline>
        </w:drawing>
      </w:r>
    </w:p>
    <w:p>
      <w:pPr>
        <w:widowControl/>
        <w:spacing w:line="360" w:lineRule="exact"/>
        <w:rPr>
          <w:rFonts w:hint="eastAsia" w:ascii="Times New Roman" w:hAnsi="Times New Roman" w:cs="Times New Roman"/>
          <w:kern w:val="0"/>
          <w:szCs w:val="21"/>
          <w:lang w:val="en-US" w:eastAsia="zh-CN"/>
        </w:rPr>
      </w:pP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关注“海文考研教育”官方微信公众号</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后台回复</w:t>
      </w:r>
      <w:r>
        <w:rPr>
          <w:rFonts w:hint="eastAsia" w:ascii="宋体" w:hAnsi="宋体" w:eastAsia="宋体" w:cs="宋体"/>
          <w:b/>
          <w:bCs/>
          <w:color w:val="C00000"/>
          <w:kern w:val="2"/>
          <w:sz w:val="24"/>
          <w:szCs w:val="24"/>
          <w:lang w:val="en-US" w:eastAsia="zh-CN" w:bidi="ar"/>
        </w:rPr>
        <w:t>“24考研大纲”</w:t>
      </w:r>
    </w:p>
    <w:p>
      <w:pPr>
        <w:keepNext w:val="0"/>
        <w:keepLines w:val="0"/>
        <w:widowControl w:val="0"/>
        <w:suppressLineNumbers w:val="0"/>
        <w:autoSpaceDE w:val="0"/>
        <w:autoSpaceDN/>
        <w:spacing w:before="0" w:beforeAutospacing="0" w:after="0" w:afterAutospacing="0" w:line="360" w:lineRule="auto"/>
        <w:ind w:left="0" w:right="0"/>
        <w:jc w:val="center"/>
        <w:rPr>
          <w:rFonts w:hint="default" w:ascii="Calibri" w:hAnsi="Calibri" w:eastAsia="宋体" w:cs="Times New Roman"/>
          <w:kern w:val="2"/>
          <w:sz w:val="24"/>
          <w:szCs w:val="24"/>
          <w:lang w:val="en-US"/>
        </w:rPr>
      </w:pPr>
      <w:r>
        <w:rPr>
          <w:rFonts w:hint="eastAsia" w:ascii="宋体" w:hAnsi="宋体" w:eastAsia="宋体" w:cs="宋体"/>
          <w:kern w:val="2"/>
          <w:sz w:val="24"/>
          <w:szCs w:val="24"/>
          <w:lang w:val="en-US" w:eastAsia="zh-CN" w:bidi="ar"/>
        </w:rPr>
        <w:t>即可领取</w:t>
      </w:r>
      <w:r>
        <w:rPr>
          <w:rFonts w:hint="eastAsia" w:ascii="Calibri" w:hAnsi="Calibri" w:eastAsia="宋体" w:cs="Calibri"/>
          <w:kern w:val="2"/>
          <w:sz w:val="24"/>
          <w:szCs w:val="24"/>
          <w:lang w:val="en-US" w:eastAsia="zh-CN" w:bidi="ar"/>
        </w:rPr>
        <w:t>历年考研大纲对比表</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（持续更新中）</w:t>
      </w:r>
    </w:p>
    <w:p>
      <w:pPr>
        <w:widowControl/>
        <w:spacing w:line="720" w:lineRule="auto"/>
        <w:jc w:val="center"/>
        <w:rPr>
          <w:rFonts w:hint="eastAsia" w:ascii="Times New Roman" w:hAnsi="Times New Roman" w:cs="Times New Roman" w:eastAsiaTheme="minorEastAsia"/>
          <w:kern w:val="0"/>
          <w:szCs w:val="21"/>
          <w:lang w:eastAsia="zh-CN"/>
        </w:rPr>
      </w:pPr>
      <w:r>
        <w:rPr>
          <w:rFonts w:hint="eastAsia" w:ascii="Times New Roman" w:hAnsi="Times New Roman" w:cs="Times New Roman" w:eastAsiaTheme="minorEastAsia"/>
          <w:kern w:val="0"/>
          <w:szCs w:val="21"/>
          <w:lang w:eastAsia="zh-CN"/>
        </w:rPr>
        <w:drawing>
          <wp:inline distT="0" distB="0" distL="114300" distR="114300">
            <wp:extent cx="1162685" cy="1162685"/>
            <wp:effectExtent l="0" t="0" r="18415" b="18415"/>
            <wp:docPr id="12" name="图片 12" descr="a0c7c7ef181baa40462a83bdd0771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0c7c7ef181baa40462a83bdd077181a"/>
                    <pic:cNvPicPr>
                      <a:picLocks noChangeAspect="1"/>
                    </pic:cNvPicPr>
                  </pic:nvPicPr>
                  <pic:blipFill>
                    <a:blip r:embed="rId14"/>
                    <a:stretch>
                      <a:fillRect/>
                    </a:stretch>
                  </pic:blipFill>
                  <pic:spPr>
                    <a:xfrm>
                      <a:off x="0" y="0"/>
                      <a:ext cx="1162685" cy="1162685"/>
                    </a:xfrm>
                    <a:prstGeom prst="rect">
                      <a:avLst/>
                    </a:prstGeom>
                  </pic:spPr>
                </pic:pic>
              </a:graphicData>
            </a:graphic>
          </wp:inline>
        </w:drawing>
      </w:r>
    </w:p>
    <w:sectPr>
      <w:footerReference r:id="rId10" w:type="first"/>
      <w:footerReference r:id="rId8" w:type="default"/>
      <w:footerReference r:id="rId9" w:type="even"/>
      <w:pgSz w:w="11906" w:h="16838"/>
      <w:pgMar w:top="1417" w:right="1417" w:bottom="1417"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6432" behindDoc="0" locked="0" layoutInCell="1" allowOverlap="1">
              <wp:simplePos x="0" y="0"/>
              <wp:positionH relativeFrom="column">
                <wp:posOffset>-142240</wp:posOffset>
              </wp:positionH>
              <wp:positionV relativeFrom="paragraph">
                <wp:posOffset>34925</wp:posOffset>
              </wp:positionV>
              <wp:extent cx="76200" cy="76200"/>
              <wp:effectExtent l="0" t="0" r="0" b="0"/>
              <wp:wrapNone/>
              <wp:docPr id="79" name="矩形 29"/>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11.2pt;margin-top:2.75pt;height:6pt;width:6pt;z-index:251666432;mso-width-relative:page;mso-height-relative:page;" fillcolor="#33B996" filled="t" stroked="f" coordsize="21600,21600" o:gfxdata="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sDzM/YAAAACAEAAA8AAAAAAAAAAQAgAAAAIgAAAGRycy9kb3ducmV2Lnht&#10;bFBLAQIUABQAAAAIAIdO4kDWk/nPwAEAAHUDAAAOAAAAAAAAAAEAIAAAACcBAABkcnMvZTJvRG9j&#10;LnhtbFBLBQYAAAAABgAGAFkBAABZBQAAAAA=&#10;">
              <v:fill on="t"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7456" behindDoc="0" locked="0" layoutInCell="1" allowOverlap="1">
              <wp:simplePos x="0" y="0"/>
              <wp:positionH relativeFrom="column">
                <wp:posOffset>5322570</wp:posOffset>
              </wp:positionH>
              <wp:positionV relativeFrom="paragraph">
                <wp:posOffset>34925</wp:posOffset>
              </wp:positionV>
              <wp:extent cx="76200" cy="76200"/>
              <wp:effectExtent l="0" t="0" r="0" b="0"/>
              <wp:wrapNone/>
              <wp:docPr id="81" name="矩形 29"/>
              <wp:cNvGraphicFramePr/>
              <a:graphic xmlns:a="http://schemas.openxmlformats.org/drawingml/2006/main">
                <a:graphicData uri="http://schemas.microsoft.com/office/word/2010/wordprocessingShape">
                  <wps:wsp>
                    <wps:cNvSpPr/>
                    <wps:spPr>
                      <a:xfrm>
                        <a:off x="6457315" y="977773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419.1pt;margin-top:2.75pt;height:6pt;width:6pt;z-index:251667456;mso-width-relative:page;mso-height-relative:page;" fillcolor="#33B996" filled="t" stroked="f" coordsize="21600,21600" o:gfxdata="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kdhn2AAAAAgBAAAPAAAAAAAAAAEAIAAAACIAAABk&#10;cnMvZG93bnJldi54bWxQSwECFAAUAAAACACHTuJAuDAWQs0BAACBAwAADgAAAAAAAAABACAAAAAn&#10;AQAAZHJzL2Uyb0RvYy54bWxQSwUGAAAAAAYABgBZAQAAZgUAAAAA&#10;">
              <v:fill on="t" focussize="0,0"/>
              <v:stroke on="f"/>
              <v:imagedata o:title=""/>
              <o:lock v:ext="edit" aspectratio="f"/>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34925</wp:posOffset>
              </wp:positionV>
              <wp:extent cx="76200" cy="76200"/>
              <wp:effectExtent l="0" t="0" r="0" b="0"/>
              <wp:wrapNone/>
              <wp:docPr id="30" name="矩形 29"/>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10pt;margin-top:2.75pt;height:6pt;width:6pt;z-index:251662336;mso-width-relative:page;mso-height-relative:page;" fillcolor="#33B996" filled="t" stroked="f" coordsize="21600,21600" o:gfxdata="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swkLNUAAAAHAQAADwAAAAAAAAABACAAAAAiAAAAZHJzL2Rvd25yZXYueG1sUEsB&#10;AhQAFAAAAAgAh07iQN/H2dC/AQAAdQMAAA4AAAAAAAAAAQAgAAAAJAEAAGRycy9lMm9Eb2MueG1s&#10;UEsFBgAAAAAGAAYAWQEAAFUFAAAAAA==&#10;">
              <v:fill on="t" focussize="0,0"/>
              <v:stroke on="f"/>
              <v:imagedata o:title=""/>
              <o:lock v:ext="edit" aspectratio="f"/>
            </v:rect>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3"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OEEi1jaAQAAsgMAAA4AAAAAAAAAAQAg&#10;AAAAHgEAAGRycy9lMm9Eb2MueG1sUEsFBgAAAAAGAAYAWQEAAGo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4384" behindDoc="0" locked="0" layoutInCell="1" allowOverlap="1">
              <wp:simplePos x="0" y="0"/>
              <wp:positionH relativeFrom="column">
                <wp:posOffset>5806440</wp:posOffset>
              </wp:positionH>
              <wp:positionV relativeFrom="paragraph">
                <wp:posOffset>34925</wp:posOffset>
              </wp:positionV>
              <wp:extent cx="76200" cy="76200"/>
              <wp:effectExtent l="0" t="0" r="0" b="0"/>
              <wp:wrapNone/>
              <wp:docPr id="45" name="矩形 29"/>
              <wp:cNvGraphicFramePr/>
              <a:graphic xmlns:a="http://schemas.openxmlformats.org/drawingml/2006/main">
                <a:graphicData uri="http://schemas.microsoft.com/office/word/2010/wordprocessingShape">
                  <wps:wsp>
                    <wps:cNvSpPr/>
                    <wps:spPr>
                      <a:xfrm>
                        <a:off x="6457315" y="977773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457.2pt;margin-top:2.75pt;height:6pt;width:6pt;z-index:251664384;mso-width-relative:page;mso-height-relative:page;" fillcolor="#33B996" filled="t" stroked="f" coordsize="21600,21600" o:gfxdata="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&#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vxJpjYAAAACAEAAA8AAAAAAAAAAQAgAAAAIgAAAGRy&#10;cy9kb3ducmV2LnhtbFBLAQIUABQAAAAIAIdO4kC/EZUMzAEAAIEDAAAOAAAAAAAAAAEAIAAAACcB&#10;AABkcnMvZTJvRG9jLnhtbFBLBQYAAAAABgAGAFkBAABlBQAAAAA=&#10;">
              <v:fill on="t" focussize="0,0"/>
              <v:stroke on="f"/>
              <v:imagedata o:title=""/>
              <o:lock v:ext="edit" aspectratio="f"/>
            </v:rect>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5"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JchHJLaAQAAsgMAAA4AAAAAAAAAAQAg&#10;AAAAHgEAAGRycy9lMm9Eb2MueG1sUEsFBgAAAAAGAAYAWQEAAGo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right="90" w:rightChars="0"/>
      <w:jc w:val="right"/>
      <w:rPr>
        <w:color w:val="33B996"/>
        <w14:textFill>
          <w14:solidFill>
            <w14:srgbClr w14:val="33B996">
              <w14:alpha w14:val="0"/>
            </w14:srgbClr>
          </w14:solidFill>
        </w14:textFill>
      </w:rPr>
    </w:pPr>
    <w:r>
      <w:rPr>
        <w:sz w:val="28"/>
      </w:rPr>
      <mc:AlternateContent>
        <mc:Choice Requires="wps">
          <w:drawing>
            <wp:anchor distT="0" distB="0" distL="114300" distR="114300" simplePos="0" relativeHeight="251674624" behindDoc="0" locked="0" layoutInCell="1" allowOverlap="1">
              <wp:simplePos x="0" y="0"/>
              <wp:positionH relativeFrom="column">
                <wp:posOffset>2282190</wp:posOffset>
              </wp:positionH>
              <wp:positionV relativeFrom="paragraph">
                <wp:posOffset>-99695</wp:posOffset>
              </wp:positionV>
              <wp:extent cx="3312160" cy="300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3312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theme="majorBidi"/>
                              <w:b/>
                              <w:color w:val="33B996"/>
                              <w:sz w:val="21"/>
                              <w:szCs w:val="21"/>
                              <w:lang w:val="en-GB" w:eastAsia="zh-CN"/>
                              <w14:textFill>
                                <w14:solidFill>
                                  <w14:srgbClr w14:val="33B996">
                                    <w14:alpha w14:val="0"/>
                                  </w14:srgbClr>
                                </w14:solidFill>
                              </w14:textFill>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万学海文考研2024考研英语（一）考试大纲综述</w:t>
                              </w:r>
                            </w:sdtContent>
                          </w:sdt>
                        </w:p>
                        <w:p>
                          <w:pPr>
                            <w:jc w:val="right"/>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7pt;margin-top:-7.85pt;height:23.65pt;width:260.8pt;z-index:251674624;mso-width-relative:page;mso-height-relative:page;" filled="f" stroked="f" coordsize="21600,21600" o:gfxdata="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cXbTnbAAAACgEAAA8AAAAAAAAAAQAgAAAAIgAAAGRy&#10;cy9kb3ducmV2LnhtbFBLAQIUABQAAAAIAIdO4kBBG2oIOwIAAGYEAAAOAAAAAAAAAAEAIAAAACoB&#10;AABkcnMvZTJvRG9jLnhtbFBLBQYAAAAABgAGAFkBAADXBQAAAAA=&#10;">
              <v:fill on="f" focussize="0,0"/>
              <v:stroke on="f" weight="0.5pt"/>
              <v:imagedata o:title=""/>
              <o:lock v:ext="edit" aspectratio="f"/>
              <v:textbox>
                <w:txbxContent>
                  <w:p>
                    <w:pPr>
                      <w:jc w:val="right"/>
                      <w:rPr>
                        <w:rFonts w:hint="default" w:ascii="微软雅黑" w:hAnsi="微软雅黑" w:eastAsia="微软雅黑" w:cstheme="majorBidi"/>
                        <w:b/>
                        <w:color w:val="33B996"/>
                        <w:sz w:val="21"/>
                        <w:szCs w:val="21"/>
                        <w:lang w:val="en-GB" w:eastAsia="zh-CN"/>
                        <w14:textFill>
                          <w14:solidFill>
                            <w14:srgbClr w14:val="33B996">
                              <w14:alpha w14:val="0"/>
                            </w14:srgbClr>
                          </w14:solidFill>
                        </w14:textFill>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万学海文考研2024考研英语（一）考试大纲综述</w:t>
                        </w:r>
                      </w:sdtContent>
                    </w:sdt>
                  </w:p>
                  <w:p>
                    <w:pPr>
                      <w:jc w:val="right"/>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pPr>
                  </w:p>
                </w:txbxContent>
              </v:textbox>
            </v:shape>
          </w:pict>
        </mc:Fallback>
      </mc:AlternateContent>
    </w:r>
    <w:r>
      <w:rPr>
        <w:rFonts w:asciiTheme="majorHAnsi" w:hAnsiTheme="majorHAnsi" w:eastAsiaTheme="majorEastAsia" w:cstheme="majorBidi"/>
        <w:sz w:val="28"/>
        <w:szCs w:val="28"/>
      </w:rPr>
      <w:drawing>
        <wp:anchor distT="0" distB="0" distL="114935" distR="114935" simplePos="0" relativeHeight="251676672" behindDoc="0" locked="0" layoutInCell="1" allowOverlap="1">
          <wp:simplePos x="0" y="0"/>
          <wp:positionH relativeFrom="column">
            <wp:posOffset>180340</wp:posOffset>
          </wp:positionH>
          <wp:positionV relativeFrom="paragraph">
            <wp:posOffset>-233680</wp:posOffset>
          </wp:positionV>
          <wp:extent cx="1614170" cy="450850"/>
          <wp:effectExtent l="0" t="0" r="11430" b="0"/>
          <wp:wrapNone/>
          <wp:docPr id="6" name="图片 6" descr="D:\蒋军辉\考研大纲\大纲解析2024\大纲logo-修改版本.png大纲logo-修改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蒋军辉\考研大纲\大纲解析2024\大纲logo-修改版本.png大纲logo-修改版本"/>
                  <pic:cNvPicPr>
                    <a:picLocks noChangeAspect="1"/>
                  </pic:cNvPicPr>
                </pic:nvPicPr>
                <pic:blipFill>
                  <a:blip r:embed="rId1"/>
                  <a:srcRect l="2324" r="2324"/>
                  <a:stretch>
                    <a:fillRect/>
                  </a:stretch>
                </pic:blipFill>
                <pic:spPr>
                  <a:xfrm>
                    <a:off x="0" y="0"/>
                    <a:ext cx="1614170" cy="450850"/>
                  </a:xfrm>
                  <a:prstGeom prst="rect">
                    <a:avLst/>
                  </a:prstGeom>
                </pic:spPr>
              </pic:pic>
            </a:graphicData>
          </a:graphic>
        </wp:anchor>
      </w:drawing>
    </w:r>
    <w:r>
      <w:rPr>
        <w:sz w:val="18"/>
      </w:rPr>
      <mc:AlternateContent>
        <mc:Choice Requires="wpg">
          <w:drawing>
            <wp:anchor distT="0" distB="0" distL="114300" distR="114300" simplePos="0" relativeHeight="251660288" behindDoc="1" locked="0" layoutInCell="1" allowOverlap="1">
              <wp:simplePos x="0" y="0"/>
              <wp:positionH relativeFrom="column">
                <wp:posOffset>1703070</wp:posOffset>
              </wp:positionH>
              <wp:positionV relativeFrom="paragraph">
                <wp:posOffset>-126365</wp:posOffset>
              </wp:positionV>
              <wp:extent cx="4059555" cy="361950"/>
              <wp:effectExtent l="0" t="0" r="17145" b="0"/>
              <wp:wrapNone/>
              <wp:docPr id="26" name="组合 26"/>
              <wp:cNvGraphicFramePr/>
              <a:graphic xmlns:a="http://schemas.openxmlformats.org/drawingml/2006/main">
                <a:graphicData uri="http://schemas.microsoft.com/office/word/2010/wordprocessingGroup">
                  <wpg:wgp>
                    <wpg:cNvGrpSpPr/>
                    <wpg:grpSpPr>
                      <a:xfrm>
                        <a:off x="0" y="0"/>
                        <a:ext cx="4059555" cy="361950"/>
                        <a:chOff x="4454" y="35267"/>
                        <a:chExt cx="6393" cy="570"/>
                      </a:xfrm>
                    </wpg:grpSpPr>
                    <wps:wsp>
                      <wps:cNvPr id="22" name="矩形 22"/>
                      <wps:cNvSpPr/>
                      <wps:spPr>
                        <a:xfrm>
                          <a:off x="4454" y="35270"/>
                          <a:ext cx="6096" cy="567"/>
                        </a:xfrm>
                        <a:prstGeom prst="rect">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流程图: 延期 23"/>
                      <wps:cNvSpPr/>
                      <wps:spPr>
                        <a:xfrm>
                          <a:off x="10264" y="35267"/>
                          <a:ext cx="583" cy="567"/>
                        </a:xfrm>
                        <a:prstGeom prst="flowChartDelay">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4.1pt;margin-top:-9.95pt;height:28.5pt;width:319.65pt;z-index:-251656192;mso-width-relative:page;mso-height-relative:page;" coordorigin="4454,35267" coordsize="6393,570" o:gfxdata="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JE7Ig/bAAAACgEAAA8AAAAA&#10;AAAAAQAgAAAAIgAAAGRycy9kb3ducmV2LnhtbFBLAQIUABQAAAAIAIdO4kAW00TjLgMAAO0IAAAO&#10;AAAAAAAAAAEAIAAAACoBAABkcnMvZTJvRG9jLnhtbFBLBQYAAAAABgAGAFkBAADKBgAAAAA=&#10;">
              <o:lock v:ext="edit" aspectratio="f"/>
              <v:rect id="_x0000_s1026" o:spid="_x0000_s1026" o:spt="1" style="position:absolute;left:4454;top:35270;height:567;width:6096;v-text-anchor:middle;" fillcolor="#CFEAE9" filled="t" stroked="f" coordsize="21600,21600" o:gfxdata="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4ZALsAAADb&#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rPr>
                          <w:rFonts w:hint="default"/>
                          <w:lang w:val="en-GB"/>
                        </w:rPr>
                      </w:pPr>
                    </w:p>
                  </w:txbxContent>
                </v:textbox>
              </v:rect>
              <v:shape id="_x0000_s1026" o:spid="_x0000_s1026" o:spt="135" type="#_x0000_t135" style="position:absolute;left:10264;top:35267;height:567;width:583;v-text-anchor:middle;" fillcolor="#CFEAE9" filled="t" stroked="f" coordsize="21600,21600" o:gfxdata="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OIAb4A&#10;AADbAAAADwAAAAAAAAABACAAAAAiAAAAZHJzL2Rvd25yZXYueG1sUEsBAhQAFAAAAAgAh07iQDMv&#10;BZ47AAAAOQAAABAAAAAAAAAAAQAgAAAADQEAAGRycy9zaGFwZXhtbC54bWxQSwUGAAAAAAYABgBb&#10;AQAAtwMAAAAA&#10;">
                <v:fill on="t" focussize="0,0"/>
                <v:stroke on="f" weight="2pt"/>
                <v:imagedata o:title=""/>
                <o:lock v:ext="edit" aspectratio="f"/>
                <v:textbox>
                  <w:txbxContent>
                    <w:p>
                      <w:pPr>
                        <w:jc w:val="center"/>
                        <w:rPr>
                          <w:rFonts w:hint="default"/>
                          <w:lang w:val="en-GB"/>
                        </w:rPr>
                      </w:pPr>
                    </w:p>
                  </w:txbxContent>
                </v:textbox>
              </v:shape>
            </v:group>
          </w:pict>
        </mc:Fallback>
      </mc:AlternateContent>
    </w:r>
    <w:r>
      <w:rPr>
        <w:sz w:val="18"/>
      </w:rPr>
      <mc:AlternateContent>
        <mc:Choice Requires="wpg">
          <w:drawing>
            <wp:anchor distT="0" distB="0" distL="114300" distR="114300" simplePos="0" relativeHeight="251668480" behindDoc="1" locked="0" layoutInCell="1" allowOverlap="1">
              <wp:simplePos x="0" y="0"/>
              <wp:positionH relativeFrom="column">
                <wp:posOffset>3175</wp:posOffset>
              </wp:positionH>
              <wp:positionV relativeFrom="paragraph">
                <wp:posOffset>-268605</wp:posOffset>
              </wp:positionV>
              <wp:extent cx="1942465" cy="504190"/>
              <wp:effectExtent l="635" t="0" r="0" b="10160"/>
              <wp:wrapNone/>
              <wp:docPr id="7" name="组合 7"/>
              <wp:cNvGraphicFramePr/>
              <a:graphic xmlns:a="http://schemas.openxmlformats.org/drawingml/2006/main">
                <a:graphicData uri="http://schemas.microsoft.com/office/word/2010/wordprocessingGroup">
                  <wpg:wgp>
                    <wpg:cNvGrpSpPr/>
                    <wpg:grpSpPr>
                      <a:xfrm flipH="1">
                        <a:off x="0" y="0"/>
                        <a:ext cx="1942465" cy="504190"/>
                        <a:chOff x="13321" y="35064"/>
                        <a:chExt cx="3059" cy="794"/>
                      </a:xfrm>
                    </wpg:grpSpPr>
                    <wps:wsp>
                      <wps:cNvPr id="4" name="流程图: 延期 4"/>
                      <wps:cNvSpPr/>
                      <wps:spPr>
                        <a:xfrm>
                          <a:off x="15586" y="35064"/>
                          <a:ext cx="795" cy="795"/>
                        </a:xfrm>
                        <a:prstGeom prst="flowChartDelay">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1067BF"/>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平行四边形 5"/>
                      <wps:cNvSpPr/>
                      <wps:spPr>
                        <a:xfrm>
                          <a:off x="13321" y="35064"/>
                          <a:ext cx="2550" cy="794"/>
                        </a:xfrm>
                        <a:prstGeom prst="parallelogram">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1067BF"/>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0.25pt;margin-top:-21.15pt;height:39.7pt;width:152.95pt;z-index:-251648000;mso-width-relative:page;mso-height-relative:page;" coordorigin="13321,35064" coordsize="3059,794" o:gfxdata="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EE8ednWAAAABwEAAA8AAAAAAAAAAQAgAAAAIgAAAGRycy9kb3ducmV2LnhtbFBLAQIUABQA&#10;AAAIAIdO4kBxfS96SAMAAAUJAAAOAAAAAAAAAAEAIAAAACUBAABkcnMvZTJvRG9jLnhtbFBLBQYA&#10;AAAABgAGAFkBAADfBgAAAAA=&#10;">
              <o:lock v:ext="edit" aspectratio="f"/>
              <v:shape id="_x0000_s1026" o:spid="_x0000_s1026" o:spt="135" type="#_x0000_t135" style="position:absolute;left:15586;top:35064;height:795;width:795;v-text-anchor:middle;" fillcolor="#33B996" filled="t" stroked="f" coordsize="21600,21600" o:gfxdata="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vSBbsAAADa&#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jc w:val="center"/>
                        <w:rPr>
                          <w:rFonts w:hint="default"/>
                          <w:color w:val="1067BF"/>
                          <w:lang w:val="en-GB"/>
                        </w:rPr>
                      </w:pPr>
                    </w:p>
                  </w:txbxContent>
                </v:textbox>
              </v:shape>
              <v:shape id="_x0000_s1026" o:spid="_x0000_s1026" o:spt="7" type="#_x0000_t7" style="position:absolute;left:13321;top:35064;height:794;width:2550;v-text-anchor:middle;" fillcolor="#33B996" filled="t" stroked="f" coordsize="21600,21600" o:gfxdata="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tNA9vQAA&#10;ANoAAAAPAAAAAAAAAAEAIAAAACIAAABkcnMvZG93bnJldi54bWxQSwECFAAUAAAACACHTuJAMy8F&#10;njsAAAA5AAAAEAAAAAAAAAABACAAAAAMAQAAZHJzL3NoYXBleG1sLnhtbFBLBQYAAAAABgAGAFsB&#10;AAC2AwAAAAA=&#10;" adj="1681">
                <v:fill on="t" focussize="0,0"/>
                <v:stroke on="f" weight="2pt"/>
                <v:imagedata o:title=""/>
                <o:lock v:ext="edit" aspectratio="f"/>
                <v:textbox>
                  <w:txbxContent>
                    <w:p>
                      <w:pPr>
                        <w:jc w:val="center"/>
                        <w:rPr>
                          <w:rFonts w:hint="default"/>
                          <w:color w:val="1067BF"/>
                          <w:lang w:val="en-GB"/>
                        </w:rPr>
                      </w:pPr>
                    </w:p>
                  </w:txbxContent>
                </v:textbox>
              </v:shape>
            </v:group>
          </w:pict>
        </mc:Fallback>
      </mc:AlternateContent>
    </w:r>
    <w:r>
      <w:rPr>
        <w:sz w:val="18"/>
      </w:rPr>
      <w:drawing>
        <wp:anchor distT="0" distB="0" distL="114300" distR="114300" simplePos="0" relativeHeight="251671552" behindDoc="1" locked="0" layoutInCell="1" allowOverlap="1">
          <wp:simplePos x="0" y="0"/>
          <wp:positionH relativeFrom="margin">
            <wp:align>center</wp:align>
          </wp:positionH>
          <wp:positionV relativeFrom="margin">
            <wp:align>top</wp:align>
          </wp:positionV>
          <wp:extent cx="7559040" cy="9924415"/>
          <wp:effectExtent l="0" t="0" r="0" b="0"/>
          <wp:wrapNone/>
          <wp:docPr id="8"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79673" descr="水印样式"/>
                  <pic:cNvPicPr>
                    <a:picLocks noChangeAspect="1"/>
                  </pic:cNvPicPr>
                </pic:nvPicPr>
                <pic:blipFill>
                  <a:blip r:embed="rId2"/>
                  <a:stretch>
                    <a:fillRect/>
                  </a:stretch>
                </pic:blipFill>
                <pic:spPr>
                  <a:xfrm>
                    <a:off x="0" y="0"/>
                    <a:ext cx="7559040" cy="99244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left="360" w:leftChars="0" w:firstLine="0" w:firstLineChars="0"/>
      <w:jc w:val="left"/>
      <w:rPr>
        <w:rFonts w:hint="eastAsia" w:eastAsiaTheme="minorEastAsia"/>
        <w:color w:val="33B996"/>
        <w:lang w:val="en-US" w:eastAsia="zh-CN"/>
      </w:rPr>
    </w:pPr>
    <w:r>
      <w:rPr>
        <w:rFonts w:asciiTheme="majorHAnsi" w:hAnsiTheme="majorHAnsi" w:eastAsiaTheme="majorEastAsia" w:cstheme="majorBidi"/>
        <w:sz w:val="28"/>
        <w:szCs w:val="28"/>
      </w:rPr>
      <w:drawing>
        <wp:anchor distT="0" distB="0" distL="114935" distR="114935" simplePos="0" relativeHeight="251677696" behindDoc="0" locked="0" layoutInCell="1" allowOverlap="1">
          <wp:simplePos x="0" y="0"/>
          <wp:positionH relativeFrom="column">
            <wp:posOffset>3990340</wp:posOffset>
          </wp:positionH>
          <wp:positionV relativeFrom="paragraph">
            <wp:posOffset>-233680</wp:posOffset>
          </wp:positionV>
          <wp:extent cx="1614170" cy="429895"/>
          <wp:effectExtent l="0" t="0" r="11430" b="0"/>
          <wp:wrapNone/>
          <wp:docPr id="11" name="图片 11" descr="D:\蒋军辉\考研大纲\大纲解析2024\大纲logo-修改版本.png大纲logo-修改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蒋军辉\考研大纲\大纲解析2024\大纲logo-修改版本.png大纲logo-修改版本"/>
                  <pic:cNvPicPr>
                    <a:picLocks noChangeAspect="1"/>
                  </pic:cNvPicPr>
                </pic:nvPicPr>
                <pic:blipFill>
                  <a:blip r:embed="rId1"/>
                  <a:srcRect l="2324" r="2324"/>
                  <a:stretch>
                    <a:fillRect/>
                  </a:stretch>
                </pic:blipFill>
                <pic:spPr>
                  <a:xfrm>
                    <a:off x="0" y="0"/>
                    <a:ext cx="1614170" cy="429895"/>
                  </a:xfrm>
                  <a:prstGeom prst="rect">
                    <a:avLst/>
                  </a:prstGeom>
                </pic:spPr>
              </pic:pic>
            </a:graphicData>
          </a:graphic>
        </wp:anchor>
      </w:drawing>
    </w:r>
    <w:r>
      <w:rPr>
        <w:sz w:val="28"/>
      </w:rPr>
      <mc:AlternateContent>
        <mc:Choice Requires="wps">
          <w:drawing>
            <wp:anchor distT="0" distB="0" distL="114300" distR="114300" simplePos="0" relativeHeight="251675648" behindDoc="0" locked="0" layoutInCell="1" allowOverlap="1">
              <wp:simplePos x="0" y="0"/>
              <wp:positionH relativeFrom="column">
                <wp:posOffset>169545</wp:posOffset>
              </wp:positionH>
              <wp:positionV relativeFrom="paragraph">
                <wp:posOffset>-82550</wp:posOffset>
              </wp:positionV>
              <wp:extent cx="3312160" cy="3003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312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lang w:val="en-GB"/>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b/>
                                <w:color w:val="33B996"/>
                                <w:sz w:val="21"/>
                                <w:szCs w:val="21"/>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万学海文考研2024考研英语（一）考试大纲综述</w:t>
                              </w:r>
                            </w:sdtContent>
                          </w:sdt>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5pt;margin-top:-6.5pt;height:23.65pt;width:260.8pt;z-index:251675648;mso-width-relative:page;mso-height-relative:page;" filled="f" stroked="f" coordsize="21600,21600" o:gfxdata="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0HOcHbAAAACQEAAA8AAAAAAAAAAQAgAAAAIgAAAGRy&#10;cy9kb3ducmV2LnhtbFBLAQIUABQAAAAIAIdO4kADEOddOwIAAGYEAAAOAAAAAAAAAAEAIAAAACoB&#10;AABkcnMvZTJvRG9jLnhtbFBLBQYAAAAABgAGAFkBAADXBQAAAAA=&#10;">
              <v:fill on="f" focussize="0,0"/>
              <v:stroke on="f" weight="0.5pt"/>
              <v:imagedata o:title=""/>
              <o:lock v:ext="edit" aspectratio="f"/>
              <v:textbox>
                <w:txbxContent>
                  <w:p>
                    <w:pPr>
                      <w:jc w:val="right"/>
                      <w:rPr>
                        <w:rFonts w:hint="default"/>
                        <w:lang w:val="en-GB"/>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b/>
                          <w:color w:val="33B996"/>
                          <w:sz w:val="21"/>
                          <w:szCs w:val="21"/>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万学海文考研2024考研英语（一）考试大纲综述</w:t>
                        </w:r>
                      </w:sdtContent>
                    </w:sdt>
                  </w:p>
                  <w:p/>
                </w:txbxContent>
              </v:textbox>
            </v:shape>
          </w:pict>
        </mc:Fallback>
      </mc:AlternateContent>
    </w:r>
    <w:r>
      <w:rPr>
        <w:rFonts w:hint="default"/>
        <w:color w:val="33B996"/>
        <w:sz w:val="18"/>
        <w:lang w:val="en-US"/>
      </w:rPr>
      <mc:AlternateContent>
        <mc:Choice Requires="wpg">
          <w:drawing>
            <wp:anchor distT="0" distB="0" distL="114300" distR="114300" simplePos="0" relativeHeight="251670528" behindDoc="1" locked="0" layoutInCell="1" allowOverlap="1">
              <wp:simplePos x="0" y="0"/>
              <wp:positionH relativeFrom="column">
                <wp:posOffset>3813175</wp:posOffset>
              </wp:positionH>
              <wp:positionV relativeFrom="paragraph">
                <wp:posOffset>-254000</wp:posOffset>
              </wp:positionV>
              <wp:extent cx="1942465" cy="504190"/>
              <wp:effectExtent l="0" t="0" r="635" b="10160"/>
              <wp:wrapNone/>
              <wp:docPr id="42" name="组合 42"/>
              <wp:cNvGraphicFramePr/>
              <a:graphic xmlns:a="http://schemas.openxmlformats.org/drawingml/2006/main">
                <a:graphicData uri="http://schemas.microsoft.com/office/word/2010/wordprocessingGroup">
                  <wpg:wgp>
                    <wpg:cNvGrpSpPr/>
                    <wpg:grpSpPr>
                      <a:xfrm>
                        <a:off x="0" y="0"/>
                        <a:ext cx="1942465" cy="504190"/>
                        <a:chOff x="13321" y="35064"/>
                        <a:chExt cx="3059" cy="794"/>
                      </a:xfrm>
                    </wpg:grpSpPr>
                    <wps:wsp>
                      <wps:cNvPr id="43" name="流程图: 延期 4"/>
                      <wps:cNvSpPr/>
                      <wps:spPr>
                        <a:xfrm>
                          <a:off x="15586" y="35064"/>
                          <a:ext cx="795" cy="795"/>
                        </a:xfrm>
                        <a:prstGeom prst="flowChartDelay">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平行四边形 5"/>
                      <wps:cNvSpPr/>
                      <wps:spPr>
                        <a:xfrm>
                          <a:off x="13321" y="35064"/>
                          <a:ext cx="2550" cy="794"/>
                        </a:xfrm>
                        <a:prstGeom prst="parallelogram">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00.25pt;margin-top:-20pt;height:39.7pt;width:152.95pt;z-index:-251645952;mso-width-relative:page;mso-height-relative:page;" coordorigin="13321,35064" coordsize="3059,794" o:gfxdata="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cE/Z5toAAAAKAQAADwAAAAAAAAABACAAAAAiAAAAZHJzL2Rvd25yZXYueG1sUEsBAhQAFAAAAAgA&#10;h07iQDqJsb9AAwAA/wgAAA4AAAAAAAAAAQAgAAAAKQEAAGRycy9lMm9Eb2MueG1sUEsFBgAAAAAG&#10;AAYAWQEAANsGAAAAAA==&#10;">
              <o:lock v:ext="edit" aspectratio="f"/>
              <v:shape id="流程图: 延期 4" o:spid="_x0000_s1026" o:spt="135" type="#_x0000_t135" style="position:absolute;left:15586;top:35064;height:795;width:795;v-text-anchor:middle;" fillcolor="#33B996" filled="t" stroked="f" coordsize="21600,21600" o:gfxdata="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ycuevQAA&#10;ANsAAAAPAAAAAAAAAAEAIAAAACIAAABkcnMvZG93bnJldi54bWxQSwECFAAUAAAACACHTuJAMy8F&#10;njsAAAA5AAAAEAAAAAAAAAABACAAAAAMAQAAZHJzL3NoYXBleG1sLnhtbFBLBQYAAAAABgAGAFsB&#10;AAC2AwAAAAA=&#10;">
                <v:fill on="t" focussize="0,0"/>
                <v:stroke on="f" weight="2pt"/>
                <v:imagedata o:title=""/>
                <o:lock v:ext="edit" aspectratio="f"/>
                <v:textbox>
                  <w:txbxContent>
                    <w:p>
                      <w:pPr>
                        <w:jc w:val="center"/>
                        <w:rPr>
                          <w:rFonts w:hint="default"/>
                          <w:lang w:val="en-GB"/>
                        </w:rPr>
                      </w:pPr>
                    </w:p>
                  </w:txbxContent>
                </v:textbox>
              </v:shape>
              <v:shape id="平行四边形 5" o:spid="_x0000_s1026" o:spt="7" type="#_x0000_t7" style="position:absolute;left:13321;top:35064;height:794;width:2550;v-text-anchor:middle;" fillcolor="#33B996" filled="t" stroked="f" coordsize="21600,21600" o:gfxdata="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7FCor4A&#10;AADbAAAADwAAAAAAAAABACAAAAAiAAAAZHJzL2Rvd25yZXYueG1sUEsBAhQAFAAAAAgAh07iQDMv&#10;BZ47AAAAOQAAABAAAAAAAAAAAQAgAAAADQEAAGRycy9zaGFwZXhtbC54bWxQSwUGAAAAAAYABgBb&#10;AQAAtwMAAAAA&#10;" adj="1681">
                <v:fill on="t" focussize="0,0"/>
                <v:stroke on="f" weight="2pt"/>
                <v:imagedata o:title=""/>
                <o:lock v:ext="edit" aspectratio="f"/>
                <v:textbox>
                  <w:txbxContent>
                    <w:p>
                      <w:pPr>
                        <w:jc w:val="center"/>
                        <w:rPr>
                          <w:rFonts w:hint="default"/>
                          <w:lang w:val="en-GB"/>
                        </w:rPr>
                      </w:pPr>
                    </w:p>
                  </w:txbxContent>
                </v:textbox>
              </v:shape>
            </v:group>
          </w:pict>
        </mc:Fallback>
      </mc:AlternateContent>
    </w:r>
    <w:r>
      <w:rPr>
        <w:rFonts w:hint="default"/>
        <w:color w:val="33B996"/>
        <w:sz w:val="18"/>
        <w:lang w:val="en-US"/>
      </w:rPr>
      <mc:AlternateContent>
        <mc:Choice Requires="wpg">
          <w:drawing>
            <wp:anchor distT="0" distB="0" distL="114300" distR="114300" simplePos="0" relativeHeight="251669504" behindDoc="1" locked="0" layoutInCell="1" allowOverlap="1">
              <wp:simplePos x="0" y="0"/>
              <wp:positionH relativeFrom="column">
                <wp:posOffset>-635</wp:posOffset>
              </wp:positionH>
              <wp:positionV relativeFrom="paragraph">
                <wp:posOffset>-112395</wp:posOffset>
              </wp:positionV>
              <wp:extent cx="4017010" cy="360045"/>
              <wp:effectExtent l="0" t="0" r="2540" b="1905"/>
              <wp:wrapNone/>
              <wp:docPr id="38" name="组合 38"/>
              <wp:cNvGraphicFramePr/>
              <a:graphic xmlns:a="http://schemas.openxmlformats.org/drawingml/2006/main">
                <a:graphicData uri="http://schemas.microsoft.com/office/word/2010/wordprocessingGroup">
                  <wpg:wgp>
                    <wpg:cNvGrpSpPr/>
                    <wpg:grpSpPr>
                      <a:xfrm flipH="1">
                        <a:off x="0" y="0"/>
                        <a:ext cx="4017010" cy="360045"/>
                        <a:chOff x="4521" y="35377"/>
                        <a:chExt cx="6326" cy="567"/>
                      </a:xfrm>
                    </wpg:grpSpPr>
                    <wps:wsp>
                      <wps:cNvPr id="39" name="流程图: 延期 23"/>
                      <wps:cNvSpPr/>
                      <wps:spPr>
                        <a:xfrm>
                          <a:off x="10264" y="35377"/>
                          <a:ext cx="583" cy="567"/>
                        </a:xfrm>
                        <a:prstGeom prst="flowChartDelay">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矩形 22"/>
                      <wps:cNvSpPr/>
                      <wps:spPr>
                        <a:xfrm>
                          <a:off x="4521" y="35377"/>
                          <a:ext cx="6032" cy="567"/>
                        </a:xfrm>
                        <a:prstGeom prst="rect">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0.05pt;margin-top:-8.85pt;height:28.35pt;width:316.3pt;z-index:-251646976;mso-width-relative:page;mso-height-relative:page;" coordorigin="4521,35377" coordsize="6326,567" o:gfxdata="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7XDVBNgAAAAIAQAADwAAAAAAAAAB&#10;ACAAAAAiAAAAZHJzL2Rvd25yZXYueG1sUEsBAhQAFAAAAAgAh07iQEtskQwtAwAA9wgAAA4AAAAA&#10;AAAAAQAgAAAAJwEAAGRycy9lMm9Eb2MueG1sUEsFBgAAAAAGAAYAWQEAAMYGAAAAAA==&#10;">
              <o:lock v:ext="edit" aspectratio="f"/>
              <v:shape id="流程图: 延期 23" o:spid="_x0000_s1026" o:spt="135" type="#_x0000_t135" style="position:absolute;left:10264;top:35377;height:567;width:583;v-text-anchor:middle;" fillcolor="#CFEAE9" filled="t" stroked="f" coordsize="21600,21600" o:gfxdata="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iKTa8AAAA&#10;2wAAAA8AAAAAAAAAAQAgAAAAIgAAAGRycy9kb3ducmV2LnhtbFBLAQIUABQAAAAIAIdO4kAzLwWe&#10;OwAAADkAAAAQAAAAAAAAAAEAIAAAAAsBAABkcnMvc2hhcGV4bWwueG1sUEsFBgAAAAAGAAYAWwEA&#10;ALUDAAAAAA==&#10;">
                <v:fill on="t" focussize="0,0"/>
                <v:stroke on="f" weight="2pt"/>
                <v:imagedata o:title=""/>
                <o:lock v:ext="edit" aspectratio="f"/>
                <v:textbox>
                  <w:txbxContent>
                    <w:p>
                      <w:pPr>
                        <w:jc w:val="center"/>
                        <w:rPr>
                          <w:rFonts w:hint="default"/>
                          <w:lang w:val="en-GB"/>
                        </w:rPr>
                      </w:pPr>
                    </w:p>
                  </w:txbxContent>
                </v:textbox>
              </v:shape>
              <v:rect id="矩形 22" o:spid="_x0000_s1026" o:spt="1" style="position:absolute;left:4521;top:35377;height:567;width:6032;v-text-anchor:middle;" fillcolor="#CFEAE9" filled="t" stroked="f" coordsize="21600,21600" o:gfxdata="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HTLgAAADbAAAA&#10;DwAAAAAAAAABACAAAAAiAAAAZHJzL2Rvd25yZXYueG1sUEsBAhQAFAAAAAgAh07iQDMvBZ47AAAA&#10;OQAAABAAAAAAAAAAAQAgAAAABwEAAGRycy9zaGFwZXhtbC54bWxQSwUGAAAAAAYABgBbAQAAsQMA&#10;AAAA&#10;">
                <v:fill on="t" focussize="0,0"/>
                <v:stroke on="f" weight="2pt"/>
                <v:imagedata o:title=""/>
                <o:lock v:ext="edit" aspectratio="f"/>
                <v:textbox>
                  <w:txbxContent>
                    <w:p>
                      <w:pPr>
                        <w:jc w:val="both"/>
                        <w:rPr>
                          <w:rFonts w:hint="default"/>
                          <w:lang w:val="en-GB"/>
                        </w:rPr>
                      </w:pPr>
                    </w:p>
                  </w:txbxContent>
                </v:textbox>
              </v:rect>
            </v:group>
          </w:pict>
        </mc:Fallback>
      </mc:AlternateContent>
    </w:r>
    <w:r>
      <w:rPr>
        <w:sz w:val="18"/>
      </w:rPr>
      <w:drawing>
        <wp:anchor distT="0" distB="0" distL="114300" distR="114300" simplePos="0" relativeHeight="251672576" behindDoc="1" locked="0" layoutInCell="1" allowOverlap="1">
          <wp:simplePos x="0" y="0"/>
          <wp:positionH relativeFrom="margin">
            <wp:align>center</wp:align>
          </wp:positionH>
          <wp:positionV relativeFrom="margin">
            <wp:align>top</wp:align>
          </wp:positionV>
          <wp:extent cx="7559040" cy="9924415"/>
          <wp:effectExtent l="0" t="0" r="0" b="0"/>
          <wp:wrapNone/>
          <wp:docPr id="9"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79673" descr="水印样式"/>
                  <pic:cNvPicPr>
                    <a:picLocks noChangeAspect="1"/>
                  </pic:cNvPicPr>
                </pic:nvPicPr>
                <pic:blipFill>
                  <a:blip r:embed="rId2"/>
                  <a:stretch>
                    <a:fillRect/>
                  </a:stretch>
                </pic:blipFill>
                <pic:spPr>
                  <a:xfrm>
                    <a:off x="0" y="0"/>
                    <a:ext cx="7559040" cy="9924415"/>
                  </a:xfrm>
                  <a:prstGeom prst="rect">
                    <a:avLst/>
                  </a:prstGeom>
                  <a:noFill/>
                  <a:ln>
                    <a:noFill/>
                  </a:ln>
                </pic:spPr>
              </pic:pic>
            </a:graphicData>
          </a:graphic>
        </wp:anchor>
      </w:drawing>
    </w:r>
    <w:r>
      <w:rPr>
        <w:rFonts w:hint="eastAsia"/>
        <w:color w:val="33B996"/>
        <w:sz w:val="18"/>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w:drawing>
        <wp:anchor distT="0" distB="0" distL="114300" distR="114300" simplePos="0" relativeHeight="251673600" behindDoc="1" locked="0" layoutInCell="1" allowOverlap="1">
          <wp:simplePos x="0" y="0"/>
          <wp:positionH relativeFrom="margin">
            <wp:align>center</wp:align>
          </wp:positionH>
          <wp:positionV relativeFrom="margin">
            <wp:align>top</wp:align>
          </wp:positionV>
          <wp:extent cx="7559040" cy="9924415"/>
          <wp:effectExtent l="0" t="0" r="0" b="0"/>
          <wp:wrapNone/>
          <wp:docPr id="10"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79673" descr="水印样式"/>
                  <pic:cNvPicPr>
                    <a:picLocks noChangeAspect="1"/>
                  </pic:cNvPicPr>
                </pic:nvPicPr>
                <pic:blipFill>
                  <a:blip r:embed="rId1"/>
                  <a:stretch>
                    <a:fillRect/>
                  </a:stretch>
                </pic:blipFill>
                <pic:spPr>
                  <a:xfrm>
                    <a:off x="0" y="0"/>
                    <a:ext cx="7559040" cy="99244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ZjkzOGU1NzRhODI5OWM2YzgwMTRjMTdkNmI3YzAifQ=="/>
  </w:docVars>
  <w:rsids>
    <w:rsidRoot w:val="00B33714"/>
    <w:rsid w:val="0000347B"/>
    <w:rsid w:val="000076BD"/>
    <w:rsid w:val="00027E05"/>
    <w:rsid w:val="00044515"/>
    <w:rsid w:val="00050B2E"/>
    <w:rsid w:val="000535B6"/>
    <w:rsid w:val="00054B26"/>
    <w:rsid w:val="000A3517"/>
    <w:rsid w:val="000B09D4"/>
    <w:rsid w:val="000C421D"/>
    <w:rsid w:val="000D6753"/>
    <w:rsid w:val="00157A6C"/>
    <w:rsid w:val="001668B3"/>
    <w:rsid w:val="001B04C3"/>
    <w:rsid w:val="001B78CB"/>
    <w:rsid w:val="001F3A00"/>
    <w:rsid w:val="001F58D5"/>
    <w:rsid w:val="002016DE"/>
    <w:rsid w:val="002069C6"/>
    <w:rsid w:val="00220C04"/>
    <w:rsid w:val="002374DF"/>
    <w:rsid w:val="00243197"/>
    <w:rsid w:val="0024649C"/>
    <w:rsid w:val="00255D5F"/>
    <w:rsid w:val="0028035D"/>
    <w:rsid w:val="002B7E26"/>
    <w:rsid w:val="002C0AF7"/>
    <w:rsid w:val="00312829"/>
    <w:rsid w:val="00337834"/>
    <w:rsid w:val="00351416"/>
    <w:rsid w:val="0038697F"/>
    <w:rsid w:val="00387A37"/>
    <w:rsid w:val="00392166"/>
    <w:rsid w:val="003E264E"/>
    <w:rsid w:val="00421EC3"/>
    <w:rsid w:val="00456DFC"/>
    <w:rsid w:val="004A495D"/>
    <w:rsid w:val="004B2BA1"/>
    <w:rsid w:val="004C0404"/>
    <w:rsid w:val="004C3379"/>
    <w:rsid w:val="004C5163"/>
    <w:rsid w:val="004E514C"/>
    <w:rsid w:val="004F68EA"/>
    <w:rsid w:val="004F72C9"/>
    <w:rsid w:val="00501802"/>
    <w:rsid w:val="00507A0E"/>
    <w:rsid w:val="00581028"/>
    <w:rsid w:val="005A53B3"/>
    <w:rsid w:val="005B004F"/>
    <w:rsid w:val="005B10D6"/>
    <w:rsid w:val="005C46E1"/>
    <w:rsid w:val="00607D1A"/>
    <w:rsid w:val="00610A27"/>
    <w:rsid w:val="006264A7"/>
    <w:rsid w:val="00655B52"/>
    <w:rsid w:val="00655FF2"/>
    <w:rsid w:val="00693C8B"/>
    <w:rsid w:val="006C3889"/>
    <w:rsid w:val="00704363"/>
    <w:rsid w:val="00720210"/>
    <w:rsid w:val="00792690"/>
    <w:rsid w:val="007A0D8E"/>
    <w:rsid w:val="007A79E9"/>
    <w:rsid w:val="007C5C7F"/>
    <w:rsid w:val="007D1D2D"/>
    <w:rsid w:val="007D539C"/>
    <w:rsid w:val="007E0C1E"/>
    <w:rsid w:val="008239EF"/>
    <w:rsid w:val="0087624F"/>
    <w:rsid w:val="00926735"/>
    <w:rsid w:val="009267C5"/>
    <w:rsid w:val="00950B73"/>
    <w:rsid w:val="00954D16"/>
    <w:rsid w:val="00970B95"/>
    <w:rsid w:val="00982E5C"/>
    <w:rsid w:val="00996274"/>
    <w:rsid w:val="009B2EF9"/>
    <w:rsid w:val="00A3763A"/>
    <w:rsid w:val="00A44CEC"/>
    <w:rsid w:val="00A5192F"/>
    <w:rsid w:val="00A8244A"/>
    <w:rsid w:val="00A90658"/>
    <w:rsid w:val="00AA6CCB"/>
    <w:rsid w:val="00AA77D2"/>
    <w:rsid w:val="00AD6879"/>
    <w:rsid w:val="00AD7A10"/>
    <w:rsid w:val="00AF312B"/>
    <w:rsid w:val="00B14517"/>
    <w:rsid w:val="00B2365F"/>
    <w:rsid w:val="00B305BB"/>
    <w:rsid w:val="00B30E55"/>
    <w:rsid w:val="00B322C0"/>
    <w:rsid w:val="00B33714"/>
    <w:rsid w:val="00B34615"/>
    <w:rsid w:val="00BC6150"/>
    <w:rsid w:val="00BD7FBC"/>
    <w:rsid w:val="00BE40CC"/>
    <w:rsid w:val="00C0755C"/>
    <w:rsid w:val="00C11DAC"/>
    <w:rsid w:val="00C35127"/>
    <w:rsid w:val="00C46C38"/>
    <w:rsid w:val="00C77725"/>
    <w:rsid w:val="00CB712B"/>
    <w:rsid w:val="00CC4A1B"/>
    <w:rsid w:val="00CD3F81"/>
    <w:rsid w:val="00CD46B7"/>
    <w:rsid w:val="00CE63F2"/>
    <w:rsid w:val="00D33594"/>
    <w:rsid w:val="00D75EC4"/>
    <w:rsid w:val="00D864D5"/>
    <w:rsid w:val="00E02699"/>
    <w:rsid w:val="00E23E8B"/>
    <w:rsid w:val="00E531B0"/>
    <w:rsid w:val="00E56E4E"/>
    <w:rsid w:val="00E73EE1"/>
    <w:rsid w:val="00EB5FBE"/>
    <w:rsid w:val="00EC1F50"/>
    <w:rsid w:val="00EC6B34"/>
    <w:rsid w:val="00F10BBC"/>
    <w:rsid w:val="00FF72A1"/>
    <w:rsid w:val="018A7388"/>
    <w:rsid w:val="040170E8"/>
    <w:rsid w:val="045F0B86"/>
    <w:rsid w:val="04663454"/>
    <w:rsid w:val="063162BE"/>
    <w:rsid w:val="07D478A0"/>
    <w:rsid w:val="0BBF469F"/>
    <w:rsid w:val="0C383C36"/>
    <w:rsid w:val="119A4A44"/>
    <w:rsid w:val="19083D46"/>
    <w:rsid w:val="19570504"/>
    <w:rsid w:val="1F116060"/>
    <w:rsid w:val="206A0EC8"/>
    <w:rsid w:val="23856A2B"/>
    <w:rsid w:val="281A3F1C"/>
    <w:rsid w:val="28D24F2A"/>
    <w:rsid w:val="2BD31470"/>
    <w:rsid w:val="2D380F8C"/>
    <w:rsid w:val="2D744BB6"/>
    <w:rsid w:val="2E431D20"/>
    <w:rsid w:val="32A80CFC"/>
    <w:rsid w:val="383E62A4"/>
    <w:rsid w:val="3950297B"/>
    <w:rsid w:val="39AD727D"/>
    <w:rsid w:val="3ADE5D43"/>
    <w:rsid w:val="3BB64ECE"/>
    <w:rsid w:val="3CB6723B"/>
    <w:rsid w:val="3D4072C0"/>
    <w:rsid w:val="3D4E3B0C"/>
    <w:rsid w:val="3D6D1D0F"/>
    <w:rsid w:val="3F3FA6D4"/>
    <w:rsid w:val="42E60A1F"/>
    <w:rsid w:val="430855FE"/>
    <w:rsid w:val="45CB2AC4"/>
    <w:rsid w:val="466B618C"/>
    <w:rsid w:val="468E284D"/>
    <w:rsid w:val="47703859"/>
    <w:rsid w:val="493F31B8"/>
    <w:rsid w:val="4AE61441"/>
    <w:rsid w:val="4BEA61FA"/>
    <w:rsid w:val="4BF85693"/>
    <w:rsid w:val="4CE02ECE"/>
    <w:rsid w:val="4D746D8D"/>
    <w:rsid w:val="4E165AE9"/>
    <w:rsid w:val="52C021D3"/>
    <w:rsid w:val="56723A8D"/>
    <w:rsid w:val="57E77FA0"/>
    <w:rsid w:val="616E7593"/>
    <w:rsid w:val="62D3782F"/>
    <w:rsid w:val="64E32CB9"/>
    <w:rsid w:val="67884231"/>
    <w:rsid w:val="68C161FA"/>
    <w:rsid w:val="6A26210E"/>
    <w:rsid w:val="6AA918FF"/>
    <w:rsid w:val="6C815A25"/>
    <w:rsid w:val="6D673779"/>
    <w:rsid w:val="70BB68A4"/>
    <w:rsid w:val="746E3D1C"/>
    <w:rsid w:val="756B19C7"/>
    <w:rsid w:val="76116A13"/>
    <w:rsid w:val="77092EBE"/>
    <w:rsid w:val="7A674348"/>
    <w:rsid w:val="7B4A2B7F"/>
    <w:rsid w:val="7D522361"/>
    <w:rsid w:val="7F6A16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0"/>
    <w:pPr>
      <w:keepNext/>
      <w:keepLines/>
      <w:spacing w:before="120" w:after="120"/>
      <w:outlineLvl w:val="1"/>
    </w:pPr>
    <w:rPr>
      <w:rFonts w:ascii="Times New Roman" w:hAnsi="Times New Roman" w:eastAsia="宋体" w:cs="Times New Roman"/>
      <w:b/>
      <w:bCs/>
      <w:sz w:val="24"/>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18"/>
    </w:rPr>
  </w:style>
  <w:style w:type="character" w:styleId="9">
    <w:name w:val="annotation reference"/>
    <w:qFormat/>
    <w:uiPriority w:val="0"/>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paragraph" w:styleId="13">
    <w:name w:val="No Spacing"/>
    <w:link w:val="14"/>
    <w:qFormat/>
    <w:uiPriority w:val="1"/>
    <w:rPr>
      <w:rFonts w:asciiTheme="minorHAnsi" w:hAnsiTheme="minorHAnsi" w:eastAsiaTheme="minorEastAsia" w:cstheme="minorBidi"/>
      <w:kern w:val="0"/>
      <w:sz w:val="22"/>
      <w:szCs w:val="22"/>
      <w:lang w:val="en-US" w:eastAsia="zh-CN" w:bidi="ar-SA"/>
    </w:rPr>
  </w:style>
  <w:style w:type="character" w:customStyle="1" w:styleId="14">
    <w:name w:val="无间隔 Char"/>
    <w:basedOn w:val="8"/>
    <w:link w:val="13"/>
    <w:qFormat/>
    <w:uiPriority w:val="1"/>
    <w:rPr>
      <w:kern w:val="0"/>
      <w:sz w:val="22"/>
    </w:rPr>
  </w:style>
  <w:style w:type="character" w:customStyle="1" w:styleId="15">
    <w:name w:val="标题 2 Char"/>
    <w:basedOn w:val="8"/>
    <w:link w:val="2"/>
    <w:semiHidden/>
    <w:qFormat/>
    <w:uiPriority w:val="9"/>
    <w:rPr>
      <w:rFonts w:asciiTheme="majorHAnsi" w:hAnsiTheme="majorHAnsi" w:eastAsiaTheme="majorEastAsia" w:cstheme="majorBidi"/>
      <w:b/>
      <w:bCs/>
      <w:sz w:val="32"/>
      <w:szCs w:val="32"/>
    </w:rPr>
  </w:style>
  <w:style w:type="character" w:customStyle="1" w:styleId="16">
    <w:name w:val="标题 2 Char1"/>
    <w:link w:val="2"/>
    <w:qFormat/>
    <w:uiPriority w:val="0"/>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cabb437-b097-44af-a5a1-4de2dcbc6ef4}"/>
        <w:style w:val=""/>
        <w:category>
          <w:name w:val="常规"/>
          <w:gallery w:val="placeholder"/>
        </w:category>
        <w:types>
          <w:type w:val="bbPlcHdr"/>
        </w:types>
        <w:behaviors>
          <w:behavior w:val="content"/>
        </w:behaviors>
        <w:description w:val=""/>
        <w:guid w:val="{3cabb437-b097-44af-a5a1-4de2dcbc6ef4}"/>
      </w:docPartPr>
      <w:docPartBody>
        <w:p>
          <w:pPr>
            <w:pStyle w:val="6"/>
          </w:pPr>
          <w:r>
            <w:rPr>
              <w:rFonts w:asciiTheme="majorHAnsi" w:hAnsiTheme="majorHAnsi" w:eastAsiaTheme="majorEastAsia" w:cstheme="majorBidi"/>
              <w:sz w:val="28"/>
              <w:szCs w:val="28"/>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F49C8"/>
    <w:rsid w:val="00DE0C97"/>
    <w:rsid w:val="00DF49C8"/>
    <w:rsid w:val="00EC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90BEB2FEA76F432FB89DFDCB8E9EF8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5087F10013784B278EC20FFB80347F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D778437E56642D38B5C99B6D921AE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E9C68D920EB42B485C75E6AC7410E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4A74165E027F4760A52C364AD3F65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28F7DD514894414BD2725271CE8EE1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6</Pages>
  <Words>1677</Words>
  <Characters>1707</Characters>
  <Lines>72</Lines>
  <Paragraphs>20</Paragraphs>
  <TotalTime>2</TotalTime>
  <ScaleCrop>false</ScaleCrop>
  <LinksUpToDate>false</LinksUpToDate>
  <CharactersWithSpaces>1777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2021-09-29T10:48:00Z</dcterms:created>
  <dc:creator>Tsinghua</dc:creator>
  <cp:lastModifiedBy>大音希声</cp:lastModifiedBy>
  <dcterms:modified xsi:type="dcterms:W3CDTF">2023-09-22T06:21:48Z</dcterms:modified>
  <dc:title>万学海文考研2024考研英语（一）考试大纲综述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7B1D302C6C8C447A9E056C3F99DDB268_13</vt:lpwstr>
  </property>
</Properties>
</file>