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bCs/>
          <w:color w:val="000000"/>
          <w:sz w:val="44"/>
          <w:szCs w:val="44"/>
          <w:lang w:eastAsia="zh-CN"/>
        </w:rPr>
      </w:pPr>
      <w:r>
        <w:rPr>
          <w:rFonts w:hint="eastAsia" w:asciiTheme="majorEastAsia" w:hAnsiTheme="majorEastAsia" w:eastAsiaTheme="majorEastAsia"/>
          <w:b/>
          <w:bCs/>
          <w:color w:val="000000"/>
          <w:sz w:val="44"/>
          <w:szCs w:val="44"/>
          <w:lang w:eastAsia="zh-CN"/>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-904240</wp:posOffset>
            </wp:positionV>
            <wp:extent cx="7626985" cy="10685780"/>
            <wp:effectExtent l="0" t="0" r="12065" b="1270"/>
            <wp:wrapNone/>
            <wp:docPr id="13" name="图片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
                    <pic:cNvPicPr>
                      <a:picLocks noChangeAspect="1"/>
                    </pic:cNvPicPr>
                  </pic:nvPicPr>
                  <pic:blipFill>
                    <a:blip r:embed="rId12"/>
                    <a:stretch>
                      <a:fillRect/>
                    </a:stretch>
                  </pic:blipFill>
                  <pic:spPr>
                    <a:xfrm>
                      <a:off x="0" y="0"/>
                      <a:ext cx="7626985" cy="10685780"/>
                    </a:xfrm>
                    <a:prstGeom prst="rect">
                      <a:avLst/>
                    </a:prstGeom>
                  </pic:spPr>
                </pic:pic>
              </a:graphicData>
            </a:graphic>
          </wp:anchor>
        </w:drawing>
      </w:r>
    </w:p>
    <w:p>
      <w:pPr>
        <w:rPr>
          <w:rFonts w:asciiTheme="majorEastAsia" w:hAnsiTheme="majorEastAsia" w:eastAsiaTheme="majorEastAsia"/>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hint="eastAsia" w:ascii="黑体" w:hAnsi="黑体" w:eastAsia="黑体"/>
          <w:b/>
          <w:bCs/>
          <w:color w:val="000000"/>
          <w:sz w:val="44"/>
          <w:szCs w:val="44"/>
        </w:rPr>
      </w:pPr>
    </w:p>
    <w:p>
      <w:pPr>
        <w:spacing w:line="480" w:lineRule="auto"/>
        <w:jc w:val="center"/>
        <w:rPr>
          <w:rFonts w:ascii="黑体" w:hAnsi="黑体" w:eastAsia="黑体"/>
          <w:b/>
          <w:bCs/>
          <w:color w:val="000000"/>
          <w:sz w:val="48"/>
          <w:szCs w:val="48"/>
        </w:rPr>
      </w:pPr>
    </w:p>
    <w:p>
      <w:pPr>
        <w:spacing w:line="400" w:lineRule="exact"/>
        <w:jc w:val="center"/>
        <w:rPr>
          <w:rFonts w:ascii="黑体" w:hAnsi="黑体" w:eastAsia="黑体"/>
          <w:b/>
          <w:bCs/>
          <w:color w:val="000000"/>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b/>
          <w:bCs/>
          <w:color w:val="00000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黑体" w:hAnsi="黑体" w:eastAsia="黑体"/>
          <w:b/>
          <w:bCs/>
          <w:color w:val="000000"/>
          <w:sz w:val="52"/>
          <w:szCs w:val="52"/>
          <w:lang w:val="en-US" w:eastAsia="zh-CN"/>
        </w:rPr>
      </w:pPr>
      <w:r>
        <w:rPr>
          <w:rFonts w:hint="eastAsia" w:ascii="黑体" w:hAnsi="黑体" w:eastAsia="黑体"/>
          <w:b/>
          <w:bCs/>
          <w:color w:val="000000"/>
          <w:sz w:val="52"/>
          <w:szCs w:val="52"/>
          <w:lang w:val="en-US" w:eastAsia="zh-CN"/>
        </w:rPr>
        <w:t>2024（心理学）专业基础考试大纲</w:t>
      </w:r>
    </w:p>
    <w:p>
      <w:pPr>
        <w:keepNext w:val="0"/>
        <w:keepLines/>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b/>
          <w:bCs/>
          <w:color w:val="000000"/>
          <w:sz w:val="52"/>
          <w:szCs w:val="52"/>
          <w:lang w:val="en-US" w:eastAsia="zh-CN"/>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titlePg/>
          <w:docGrid w:type="lines" w:linePitch="312" w:charSpace="0"/>
        </w:sectPr>
      </w:pPr>
      <w:r>
        <w:rPr>
          <w:rFonts w:hint="eastAsia" w:ascii="黑体" w:hAnsi="黑体" w:eastAsia="黑体"/>
          <w:b/>
          <w:bCs/>
          <w:color w:val="000000"/>
          <w:sz w:val="52"/>
          <w:szCs w:val="52"/>
          <w:lang w:val="en-US" w:eastAsia="zh-CN"/>
        </w:rPr>
        <w:t>（科目：心理学）</w:t>
      </w:r>
    </w:p>
    <w:p>
      <w:pPr>
        <w:pBdr>
          <w:bottom w:val="single" w:color="DEDFE1" w:sz="6" w:space="6"/>
        </w:pBdr>
        <w:shd w:val="solid" w:color="FFFFFF" w:fill="auto"/>
        <w:autoSpaceDN w:val="0"/>
        <w:spacing w:before="450" w:after="150" w:line="360" w:lineRule="auto"/>
        <w:outlineLvl w:val="0"/>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t>Ⅰ、考试性质</w:t>
      </w:r>
    </w:p>
    <w:p>
      <w:pPr>
        <w:shd w:val="solid" w:color="FFFFFF" w:fill="auto"/>
        <w:autoSpaceDN w:val="0"/>
        <w:spacing w:beforeAutospacing="1" w:after="210" w:line="360" w:lineRule="auto"/>
        <w:ind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rPr>
        <w:t>心理学专业基础是为高等院校和科研院所招收心理学学术学位硕士研究生而设置的具有选拔性质的全国硕士研究生招生考试科目，其目的是科学、公平、有效地测试考生掌握心理学学科大学本科阶段专业基础知识、基本理论、基本方法的水平和分析问题、解决问题的能力。评价的标准是高等院校心理学学科优秀本科毕业生所能达到的及格或及格以上水平，以利于各高等院校和科研院所择优选拔，确保硕士研究生的招生质量。</w:t>
      </w:r>
    </w:p>
    <w:p>
      <w:pPr>
        <w:pBdr>
          <w:bottom w:val="single" w:color="DEDFE1" w:sz="6" w:space="6"/>
        </w:pBdr>
        <w:shd w:val="solid" w:color="FFFFFF" w:fill="auto"/>
        <w:autoSpaceDN w:val="0"/>
        <w:spacing w:before="450" w:after="150" w:line="360" w:lineRule="auto"/>
        <w:outlineLvl w:val="0"/>
        <w:rPr>
          <w:rFonts w:hint="eastAsia" w:ascii="宋体" w:hAnsi="宋体" w:eastAsia="宋体" w:cs="宋体"/>
          <w:b/>
          <w:color w:val="auto"/>
          <w:sz w:val="24"/>
          <w:szCs w:val="24"/>
          <w:shd w:val="clear" w:color="auto" w:fill="FFFFFF"/>
        </w:rPr>
      </w:pPr>
      <w:bookmarkStart w:id="0" w:name="2"/>
      <w:bookmarkEnd w:id="0"/>
      <w:bookmarkStart w:id="1" w:name="sub9367704_2"/>
      <w:bookmarkEnd w:id="1"/>
      <w:r>
        <w:rPr>
          <w:rFonts w:hint="eastAsia" w:ascii="宋体" w:hAnsi="宋体" w:eastAsia="宋体" w:cs="宋体"/>
          <w:b/>
          <w:color w:val="auto"/>
          <w:sz w:val="24"/>
          <w:szCs w:val="24"/>
          <w:shd w:val="clear" w:color="auto" w:fill="FFFFFF"/>
        </w:rPr>
        <w:t>Ⅱ、考查目标</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心理学专业基础综合考试涵盖心理学导论、发展与教育心理学、实验心理学、心理统计与测量等学科基础课程。要求考生系统掌握上述心理学学科的基本理论、基本知识和基本方法，能够运用所学的基本理论、基本知识和基本方法分析和解决有关理论问题和实际问题。</w:t>
      </w:r>
    </w:p>
    <w:p>
      <w:pPr>
        <w:pBdr>
          <w:bottom w:val="single" w:color="DEDFE1" w:sz="6" w:space="6"/>
        </w:pBdr>
        <w:shd w:val="solid" w:color="FFFFFF" w:fill="auto"/>
        <w:autoSpaceDN w:val="0"/>
        <w:spacing w:before="450" w:after="150" w:line="360" w:lineRule="auto"/>
        <w:outlineLvl w:val="0"/>
        <w:rPr>
          <w:rFonts w:hint="eastAsia" w:ascii="宋体" w:hAnsi="宋体" w:eastAsia="宋体" w:cs="宋体"/>
          <w:b/>
          <w:color w:val="auto"/>
          <w:sz w:val="24"/>
          <w:szCs w:val="24"/>
          <w:shd w:val="clear" w:color="auto" w:fill="FFFFFF"/>
        </w:rPr>
      </w:pPr>
      <w:bookmarkStart w:id="2" w:name="3"/>
      <w:bookmarkEnd w:id="2"/>
      <w:bookmarkStart w:id="3" w:name="sub9367704_3"/>
      <w:bookmarkEnd w:id="3"/>
      <w:r>
        <w:rPr>
          <w:rFonts w:hint="eastAsia" w:ascii="宋体" w:hAnsi="宋体" w:eastAsia="宋体" w:cs="宋体"/>
          <w:b/>
          <w:color w:val="auto"/>
          <w:sz w:val="24"/>
          <w:szCs w:val="24"/>
          <w:shd w:val="clear" w:color="auto" w:fill="FFFFFF"/>
        </w:rPr>
        <w:t>Ⅲ、考试形式和试卷结构</w:t>
      </w:r>
    </w:p>
    <w:p>
      <w:pPr>
        <w:shd w:val="solid" w:color="FFFFFF" w:fill="auto"/>
        <w:autoSpaceDN w:val="0"/>
        <w:spacing w:beforeAutospacing="1" w:after="210" w:line="360" w:lineRule="auto"/>
        <w:ind w:firstLine="450"/>
        <w:outlineLvl w:val="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一、试卷满分及考试时间</w:t>
      </w:r>
    </w:p>
    <w:p>
      <w:pPr>
        <w:shd w:val="solid" w:color="FFFFFF" w:fill="auto"/>
        <w:autoSpaceDN w:val="0"/>
        <w:spacing w:beforeAutospacing="1" w:after="210" w:line="360" w:lineRule="auto"/>
        <w:ind w:firstLine="45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本试卷满分为300分，考试时间为 180分钟。</w:t>
      </w:r>
    </w:p>
    <w:p>
      <w:pPr>
        <w:shd w:val="solid" w:color="FFFFFF" w:fill="auto"/>
        <w:autoSpaceDN w:val="0"/>
        <w:spacing w:beforeAutospacing="1" w:after="210" w:line="360" w:lineRule="auto"/>
        <w:ind w:firstLine="450"/>
        <w:outlineLvl w:val="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二、答题方式</w:t>
      </w:r>
    </w:p>
    <w:p>
      <w:pPr>
        <w:shd w:val="solid" w:color="FFFFFF" w:fill="auto"/>
        <w:autoSpaceDN w:val="0"/>
        <w:spacing w:beforeAutospacing="1" w:after="210" w:line="360" w:lineRule="auto"/>
        <w:ind w:firstLine="45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lang w:val="en-US" w:eastAsia="zh-CN"/>
        </w:rPr>
        <w:t>答题方式为闭卷、笔试。</w:t>
      </w:r>
    </w:p>
    <w:p>
      <w:pPr>
        <w:shd w:val="solid" w:color="FFFFFF" w:fill="auto"/>
        <w:autoSpaceDN w:val="0"/>
        <w:spacing w:beforeAutospacing="1" w:after="210" w:line="360" w:lineRule="auto"/>
        <w:ind w:firstLine="450"/>
        <w:outlineLvl w:val="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三、试卷考查内容结构</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心理学导论       </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约100分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发展与教育心理学 </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约70分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实验心理学       </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约60分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心理统计与测量   </w:t>
      </w:r>
      <w:r>
        <w:rPr>
          <w:rFonts w:hint="eastAsia" w:ascii="宋体" w:hAnsi="宋体" w:eastAsia="宋体" w:cs="宋体"/>
          <w:color w:val="auto"/>
          <w:sz w:val="24"/>
          <w:szCs w:val="24"/>
          <w:shd w:val="clear" w:color="auto" w:fill="FFFFFF"/>
          <w:lang w:val="en-US" w:eastAsia="zh-CN"/>
        </w:rPr>
        <w:t xml:space="preserve">   </w:t>
      </w:r>
      <w:r>
        <w:rPr>
          <w:rFonts w:hint="eastAsia" w:ascii="宋体" w:hAnsi="宋体" w:eastAsia="宋体" w:cs="宋体"/>
          <w:color w:val="auto"/>
          <w:sz w:val="24"/>
          <w:szCs w:val="24"/>
          <w:shd w:val="clear" w:color="auto" w:fill="FFFFFF"/>
        </w:rPr>
        <w:t>约70分</w:t>
      </w:r>
    </w:p>
    <w:p>
      <w:pPr>
        <w:shd w:val="solid" w:color="FFFFFF" w:fill="auto"/>
        <w:autoSpaceDN w:val="0"/>
        <w:spacing w:beforeAutospacing="1" w:after="210" w:line="360" w:lineRule="auto"/>
        <w:ind w:firstLine="450"/>
        <w:outlineLvl w:val="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val="en-US" w:eastAsia="zh-CN"/>
        </w:rPr>
        <w:t>四、试卷题型结构</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bookmarkStart w:id="4" w:name="3_4"/>
      <w:bookmarkEnd w:id="4"/>
      <w:bookmarkStart w:id="5" w:name="sub9367716_3_4"/>
      <w:bookmarkEnd w:id="5"/>
      <w:r>
        <w:rPr>
          <w:rFonts w:hint="eastAsia" w:ascii="宋体" w:hAnsi="宋体" w:eastAsia="宋体" w:cs="宋体"/>
          <w:color w:val="auto"/>
          <w:sz w:val="24"/>
          <w:szCs w:val="24"/>
          <w:shd w:val="clear" w:color="auto" w:fill="FFFFFF"/>
        </w:rPr>
        <w:t>单项选择题     6</w:t>
      </w:r>
      <w:r>
        <w:rPr>
          <w:rFonts w:hint="eastAsia" w:ascii="宋体" w:hAnsi="宋体" w:eastAsia="宋体" w:cs="宋体"/>
          <w:color w:val="auto"/>
          <w:sz w:val="24"/>
          <w:szCs w:val="24"/>
          <w:shd w:val="clear" w:color="auto" w:fill="FFFFFF"/>
          <w:lang w:val="en-US" w:eastAsia="zh-CN"/>
        </w:rPr>
        <w:t>0</w:t>
      </w:r>
      <w:r>
        <w:rPr>
          <w:rFonts w:hint="eastAsia" w:ascii="宋体" w:hAnsi="宋体" w:eastAsia="宋体" w:cs="宋体"/>
          <w:color w:val="auto"/>
          <w:sz w:val="24"/>
          <w:szCs w:val="24"/>
          <w:shd w:val="clear" w:color="auto" w:fill="FFFFFF"/>
        </w:rPr>
        <w:t>小题，每小题2分，共1</w:t>
      </w: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0分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多项选择题    10小题，每小题</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分，共</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0分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简答题        </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小题，每小题10分，共</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0分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综合题        </w:t>
      </w: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小题，每小题</w:t>
      </w:r>
      <w:r>
        <w:rPr>
          <w:rFonts w:hint="eastAsia" w:ascii="宋体" w:hAnsi="宋体" w:eastAsia="宋体" w:cs="宋体"/>
          <w:color w:val="auto"/>
          <w:sz w:val="24"/>
          <w:szCs w:val="24"/>
          <w:shd w:val="clear" w:color="auto" w:fill="FFFFFF"/>
          <w:lang w:val="en-US" w:eastAsia="zh-CN"/>
        </w:rPr>
        <w:t>25</w:t>
      </w:r>
      <w:r>
        <w:rPr>
          <w:rFonts w:hint="eastAsia" w:ascii="宋体" w:hAnsi="宋体" w:eastAsia="宋体" w:cs="宋体"/>
          <w:color w:val="auto"/>
          <w:sz w:val="24"/>
          <w:szCs w:val="24"/>
          <w:shd w:val="clear" w:color="auto" w:fill="FFFFFF"/>
        </w:rPr>
        <w:t>分，共</w:t>
      </w:r>
      <w:r>
        <w:rPr>
          <w:rFonts w:hint="eastAsia" w:ascii="宋体" w:hAnsi="宋体" w:eastAsia="宋体" w:cs="宋体"/>
          <w:color w:val="auto"/>
          <w:sz w:val="24"/>
          <w:szCs w:val="24"/>
          <w:shd w:val="clear" w:color="auto" w:fill="FFFFFF"/>
          <w:lang w:val="en-US" w:eastAsia="zh-CN"/>
        </w:rPr>
        <w:t>100</w:t>
      </w:r>
      <w:r>
        <w:rPr>
          <w:rFonts w:hint="eastAsia" w:ascii="宋体" w:hAnsi="宋体" w:eastAsia="宋体" w:cs="宋体"/>
          <w:color w:val="auto"/>
          <w:sz w:val="24"/>
          <w:szCs w:val="24"/>
          <w:shd w:val="clear" w:color="auto" w:fill="FFFFFF"/>
        </w:rPr>
        <w:t>分</w:t>
      </w:r>
    </w:p>
    <w:p>
      <w:pPr>
        <w:pBdr>
          <w:bottom w:val="single" w:color="DEDFE1" w:sz="6" w:space="6"/>
        </w:pBdr>
        <w:shd w:val="solid" w:color="FFFFFF" w:fill="auto"/>
        <w:autoSpaceDN w:val="0"/>
        <w:spacing w:before="450" w:after="150" w:line="360" w:lineRule="auto"/>
        <w:outlineLvl w:val="1"/>
        <w:rPr>
          <w:rFonts w:hint="eastAsia" w:ascii="宋体" w:hAnsi="宋体" w:eastAsia="宋体" w:cs="宋体"/>
          <w:b/>
          <w:color w:val="auto"/>
          <w:sz w:val="24"/>
          <w:szCs w:val="24"/>
          <w:shd w:val="clear" w:color="auto" w:fill="FFFFFF"/>
        </w:rPr>
      </w:pPr>
      <w:bookmarkStart w:id="6" w:name="sub9367704_4"/>
      <w:bookmarkEnd w:id="6"/>
      <w:bookmarkStart w:id="7" w:name="4"/>
      <w:bookmarkEnd w:id="7"/>
      <w:r>
        <w:rPr>
          <w:rFonts w:hint="eastAsia" w:ascii="宋体" w:hAnsi="宋体" w:eastAsia="宋体" w:cs="宋体"/>
          <w:b/>
          <w:color w:val="auto"/>
          <w:sz w:val="24"/>
          <w:szCs w:val="24"/>
          <w:shd w:val="clear" w:color="auto" w:fill="FFFFFF"/>
        </w:rPr>
        <w:t>Ⅳ、考查内容</w:t>
      </w:r>
    </w:p>
    <w:p>
      <w:pPr>
        <w:shd w:val="solid" w:color="FFFFFF" w:fill="auto"/>
        <w:autoSpaceDN w:val="0"/>
        <w:spacing w:before="285" w:after="75" w:line="360" w:lineRule="auto"/>
        <w:ind w:right="45"/>
        <w:rPr>
          <w:rFonts w:hint="eastAsia" w:ascii="宋体" w:hAnsi="宋体" w:eastAsia="宋体" w:cs="宋体"/>
          <w:b/>
          <w:color w:val="auto"/>
          <w:sz w:val="24"/>
          <w:szCs w:val="24"/>
          <w:u w:val="single"/>
          <w:shd w:val="clear" w:color="auto" w:fill="FFFFFF"/>
        </w:rPr>
      </w:pPr>
      <w:r>
        <w:rPr>
          <w:rFonts w:hint="eastAsia" w:ascii="宋体" w:hAnsi="宋体" w:eastAsia="宋体" w:cs="宋体"/>
          <w:b/>
          <w:color w:val="auto"/>
          <w:sz w:val="24"/>
          <w:szCs w:val="24"/>
          <w:u w:val="single"/>
          <w:shd w:val="clear" w:color="auto" w:fill="FFFFFF"/>
        </w:rPr>
        <w:t>心理学导论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【考查目标】</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1．理解和掌握心理学的基本事实、基本概念和基本理论，了解当代心理学的发展趋势。</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2．能够运用心理学的基本理论和方法，分析和解决有关实际问题。</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一、心理学概述</w:t>
      </w:r>
    </w:p>
    <w:p>
      <w:pPr>
        <w:shd w:val="solid" w:color="FFFFFF" w:fill="auto"/>
        <w:autoSpaceDN w:val="0"/>
        <w:spacing w:before="60" w:after="210" w:line="360" w:lineRule="auto"/>
        <w:ind w:right="45" w:firstLine="45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心理学的研究对象</w:t>
      </w:r>
    </w:p>
    <w:p>
      <w:pPr>
        <w:shd w:val="solid" w:color="FFFFFF" w:fill="auto"/>
        <w:autoSpaceDN w:val="0"/>
        <w:spacing w:before="60" w:after="210" w:line="360" w:lineRule="auto"/>
        <w:ind w:right="45" w:firstLine="450"/>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lang w:val="en-US" w:eastAsia="zh-CN"/>
        </w:rPr>
        <w:t>心理学的基本任务和研究领域</w:t>
      </w:r>
    </w:p>
    <w:p>
      <w:pPr>
        <w:shd w:val="solid" w:color="FFFFFF" w:fill="auto"/>
        <w:autoSpaceDN w:val="0"/>
        <w:spacing w:before="60" w:after="210" w:line="360" w:lineRule="auto"/>
        <w:ind w:right="45" w:firstLine="45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心理学的研究方法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1．观察法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2．实验法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3．测验法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4．调查法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5．个案法</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lang w:val="en-US" w:eastAsia="zh-CN"/>
        </w:rPr>
        <w:t>四</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科学心理学的诞生与发展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1．科学心理学的诞生</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2．主要的心理学流派</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3．当代心理学研究的新趋势</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二、心理和行为的生物学基础</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（一）神经系统的进化和脑的可塑性</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1．神经系统的进化</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2．脑的可塑性</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（二）神经元</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1．神经元的结构与功能</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2．神经冲动的传导</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（三）神经系统</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1．中枢神经系统</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2．周围神经系统</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（四）脑功能学说</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1．定位说</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2．整体说</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3．机能系统说</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4．模块说</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5．神经网络学说</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三、意识</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 xml:space="preserve"> 意识和无意识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意识和无意识的含义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常见的无意识现象</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注意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注意的含义、功能、种类和品质</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注意的生理机制和外部表现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注意的认知理论</w:t>
      </w:r>
    </w:p>
    <w:p>
      <w:pPr>
        <w:shd w:val="solid" w:color="FFFFFF" w:fill="auto"/>
        <w:autoSpaceDN w:val="0"/>
        <w:spacing w:before="60" w:after="210" w:line="360" w:lineRule="auto"/>
        <w:ind w:right="45" w:firstLine="45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睡眠与梦</w:t>
      </w:r>
    </w:p>
    <w:p>
      <w:pPr>
        <w:shd w:val="solid" w:color="FFFFFF" w:fill="auto"/>
        <w:autoSpaceDN w:val="0"/>
        <w:spacing w:before="60" w:after="210" w:line="360" w:lineRule="auto"/>
        <w:ind w:right="45" w:firstLine="45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四</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意识的其他状态</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四、感觉</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感觉概述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1．感觉的含义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2．感觉的种类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3．感觉测量</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视觉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1．视觉的含义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2．视觉现象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3．视觉的生理基础</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4．视觉理论</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听觉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1．听觉的含义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2．听觉现象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3．听觉的生理基础</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4．听觉理论</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四</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其他感觉</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五、知觉</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知觉概述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1．知觉的含义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2．知觉的特性</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．知觉的组织原则</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4．知觉</w:t>
      </w:r>
      <w:r>
        <w:rPr>
          <w:rFonts w:hint="eastAsia" w:ascii="宋体" w:hAnsi="宋体" w:eastAsia="宋体" w:cs="宋体"/>
          <w:color w:val="auto"/>
          <w:sz w:val="24"/>
          <w:szCs w:val="24"/>
          <w:shd w:val="clear" w:color="auto" w:fill="FFFFFF"/>
          <w:lang w:val="en-US" w:eastAsia="zh-CN"/>
        </w:rPr>
        <w:t>的信息加工</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lang w:val="en-US" w:eastAsia="zh-CN"/>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空间知觉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1．形状知觉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2．大小知觉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3．深度知觉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4．方位知觉</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lang w:val="en-US" w:eastAsia="zh-CN"/>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时间知觉和运动知觉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1．时间知觉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2．运动知觉</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lang w:val="en-US" w:eastAsia="zh-CN"/>
        </w:rPr>
        <w:t>四</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错觉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1．错觉的含义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2．错觉的种类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3．错觉产生的原因</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六、记忆</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记忆概述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1．记忆的含义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2．记忆的过程</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3．记忆的种类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4．记忆的生理机制</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感觉记忆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1．感觉记忆的含义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感觉记忆的编码和容量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感觉记忆的其他特征</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短时记忆与工作记忆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1．短时记忆的含义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2．短时记忆的</w:t>
      </w:r>
      <w:r>
        <w:rPr>
          <w:rFonts w:hint="eastAsia" w:ascii="宋体" w:hAnsi="宋体" w:eastAsia="宋体" w:cs="宋体"/>
          <w:color w:val="auto"/>
          <w:sz w:val="24"/>
          <w:szCs w:val="24"/>
          <w:shd w:val="clear" w:color="auto" w:fill="FFFFFF"/>
          <w:lang w:val="en-US" w:eastAsia="zh-CN"/>
        </w:rPr>
        <w:t>编码和容量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3．短时记忆的信息存储与提取</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4．短时记忆的</w:t>
      </w:r>
      <w:r>
        <w:rPr>
          <w:rFonts w:hint="eastAsia" w:ascii="宋体" w:hAnsi="宋体" w:eastAsia="宋体" w:cs="宋体"/>
          <w:color w:val="auto"/>
          <w:sz w:val="24"/>
          <w:szCs w:val="24"/>
          <w:shd w:val="clear" w:color="auto" w:fill="FFFFFF"/>
          <w:lang w:val="en-US" w:eastAsia="zh-CN"/>
        </w:rPr>
        <w:t>其他</w:t>
      </w:r>
      <w:r>
        <w:rPr>
          <w:rFonts w:hint="eastAsia" w:ascii="宋体" w:hAnsi="宋体" w:eastAsia="宋体" w:cs="宋体"/>
          <w:color w:val="auto"/>
          <w:sz w:val="24"/>
          <w:szCs w:val="24"/>
          <w:shd w:val="clear" w:color="auto" w:fill="FFFFFF"/>
        </w:rPr>
        <w:t>特征</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5．工作记忆</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四</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长时记忆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1．长时记忆的含义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2．长时记忆的信息</w:t>
      </w:r>
      <w:r>
        <w:rPr>
          <w:rFonts w:hint="eastAsia" w:ascii="宋体" w:hAnsi="宋体" w:eastAsia="宋体" w:cs="宋体"/>
          <w:color w:val="auto"/>
          <w:sz w:val="24"/>
          <w:szCs w:val="24"/>
          <w:shd w:val="clear" w:color="auto" w:fill="FFFFFF"/>
          <w:lang w:val="en-US" w:eastAsia="zh-CN"/>
        </w:rPr>
        <w:t>编码和容量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3．长时记忆的信息存储与提取</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4．长时记忆的特征</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长时记忆的其他特征和记忆策略</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strike w:val="0"/>
          <w:dstrike w:val="0"/>
          <w:color w:val="auto"/>
          <w:sz w:val="24"/>
          <w:szCs w:val="24"/>
          <w:shd w:val="clear" w:color="auto" w:fill="FFFFFF"/>
          <w:lang w:eastAsia="zh-CN"/>
        </w:rPr>
        <w:t>（</w:t>
      </w:r>
      <w:r>
        <w:rPr>
          <w:rFonts w:hint="eastAsia" w:ascii="宋体" w:hAnsi="宋体" w:eastAsia="宋体" w:cs="宋体"/>
          <w:b/>
          <w:bCs/>
          <w:strike w:val="0"/>
          <w:dstrike w:val="0"/>
          <w:color w:val="auto"/>
          <w:sz w:val="24"/>
          <w:szCs w:val="24"/>
          <w:shd w:val="clear" w:color="auto" w:fill="FFFFFF"/>
        </w:rPr>
        <w:t>五</w:t>
      </w:r>
      <w:r>
        <w:rPr>
          <w:rFonts w:hint="eastAsia" w:ascii="宋体" w:hAnsi="宋体" w:eastAsia="宋体" w:cs="宋体"/>
          <w:b/>
          <w:bCs/>
          <w:strike w:val="0"/>
          <w:dstrike w:val="0"/>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内隐记忆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内隐记忆的含义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内隐记忆与外显记忆的关系</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七、思维</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思维概述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1．思维的含义</w:t>
      </w:r>
      <w:r>
        <w:rPr>
          <w:rFonts w:hint="eastAsia" w:ascii="宋体" w:hAnsi="宋体" w:eastAsia="宋体" w:cs="宋体"/>
          <w:color w:val="auto"/>
          <w:sz w:val="24"/>
          <w:szCs w:val="24"/>
          <w:shd w:val="clear" w:color="auto" w:fill="FFFFFF"/>
          <w:lang w:val="en-US" w:eastAsia="zh-CN"/>
        </w:rPr>
        <w:t>和</w:t>
      </w:r>
      <w:r>
        <w:rPr>
          <w:rFonts w:hint="eastAsia" w:ascii="宋体" w:hAnsi="宋体" w:eastAsia="宋体" w:cs="宋体"/>
          <w:color w:val="auto"/>
          <w:sz w:val="24"/>
          <w:szCs w:val="24"/>
          <w:shd w:val="clear" w:color="auto" w:fill="FFFFFF"/>
        </w:rPr>
        <w:t>特征</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2．思维的种类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3．思维的过程</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表象和想象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表象的含义、特征、种类和理论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想象的含义、种类和功能</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概念、推理和问题解决</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概念的含义、种类形成和概念的组织</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推理的含义、种类和理论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问题解决的含义、过程、策略和影响因素</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四</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决策</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决策的含义和种类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决策的理论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决策过程中的启发法策略</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八、语言</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语言概述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语言的含义和功能</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语言的特征</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语言的结构和组织规则</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语言的生理机制</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口语的理解和产生</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口语理解的特点</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口语理解的过程和影响因素</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口语产生</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书面语言的理解和产生</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书面语言理解的特点</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词汇识别</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句子和语篇的理解</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双语的加工</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九、情绪和情感</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情绪和情感概述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情绪和情感的含义、关系和功能</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情绪的维度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情绪和情绪状态的分类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情绪的生理机制</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表情</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1．表情的含义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2．表情的种类</w:t>
      </w:r>
      <w:r>
        <w:rPr>
          <w:rFonts w:hint="eastAsia" w:ascii="宋体" w:hAnsi="宋体" w:eastAsia="宋体" w:cs="宋体"/>
          <w:color w:val="auto"/>
          <w:sz w:val="24"/>
          <w:szCs w:val="24"/>
          <w:shd w:val="clear" w:color="auto" w:fill="FFFFFF"/>
          <w:lang w:val="en-US" w:eastAsia="zh-CN"/>
        </w:rPr>
        <w:t>和识别</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情绪理论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1．情绪理论的早期</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2．情绪的认知理论</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lang w:eastAsia="zh-CN"/>
        </w:rPr>
      </w:pPr>
      <w:r>
        <w:rPr>
          <w:rFonts w:hint="eastAsia" w:ascii="宋体" w:hAnsi="宋体" w:eastAsia="宋体" w:cs="宋体"/>
          <w:b/>
          <w:bCs/>
          <w:color w:val="auto"/>
          <w:sz w:val="24"/>
          <w:szCs w:val="24"/>
          <w:shd w:val="clear" w:color="auto" w:fill="FFFFFF"/>
          <w:lang w:eastAsia="zh-CN"/>
        </w:rPr>
        <w:t>（四）情绪智力与情绪调节</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1．情绪智力的含义和理论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2．情绪调节的含义和理论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3．情绪调节的策略与方法</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十、动机</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动机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1．动机的含义</w:t>
      </w:r>
      <w:r>
        <w:rPr>
          <w:rFonts w:hint="eastAsia" w:ascii="宋体" w:hAnsi="宋体" w:eastAsia="宋体" w:cs="宋体"/>
          <w:color w:val="auto"/>
          <w:sz w:val="24"/>
          <w:szCs w:val="24"/>
          <w:shd w:val="clear" w:color="auto" w:fill="FFFFFF"/>
          <w:lang w:val="en-US" w:eastAsia="zh-CN"/>
        </w:rPr>
        <w:t>和</w:t>
      </w:r>
      <w:r>
        <w:rPr>
          <w:rFonts w:hint="eastAsia" w:ascii="宋体" w:hAnsi="宋体" w:eastAsia="宋体" w:cs="宋体"/>
          <w:color w:val="auto"/>
          <w:sz w:val="24"/>
          <w:szCs w:val="24"/>
          <w:shd w:val="clear" w:color="auto" w:fill="FFFFFF"/>
        </w:rPr>
        <w:t>功能</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2．动机的</w:t>
      </w:r>
      <w:r>
        <w:rPr>
          <w:rFonts w:hint="eastAsia" w:ascii="宋体" w:hAnsi="宋体" w:eastAsia="宋体" w:cs="宋体"/>
          <w:color w:val="auto"/>
          <w:sz w:val="24"/>
          <w:szCs w:val="24"/>
          <w:shd w:val="clear" w:color="auto" w:fill="FFFFFF"/>
          <w:lang w:val="en-US" w:eastAsia="zh-CN"/>
        </w:rPr>
        <w:t>种类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．动机与行为效率的关系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．动机的理论</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需要</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1．需要的含义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2．需要的种类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3．需要的理论</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意志</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1．意志的含义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．意志行动过程</w:t>
      </w:r>
      <w:r>
        <w:rPr>
          <w:rFonts w:hint="eastAsia" w:ascii="宋体" w:hAnsi="宋体" w:eastAsia="宋体" w:cs="宋体"/>
          <w:color w:val="auto"/>
          <w:sz w:val="24"/>
          <w:szCs w:val="24"/>
          <w:shd w:val="clear" w:color="auto" w:fill="FFFFFF"/>
          <w:lang w:val="en-US" w:eastAsia="zh-CN"/>
        </w:rPr>
        <w:t>和</w:t>
      </w:r>
      <w:r>
        <w:rPr>
          <w:rFonts w:hint="eastAsia" w:ascii="宋体" w:hAnsi="宋体" w:eastAsia="宋体" w:cs="宋体"/>
          <w:color w:val="auto"/>
          <w:sz w:val="24"/>
          <w:szCs w:val="24"/>
          <w:shd w:val="clear" w:color="auto" w:fill="FFFFFF"/>
        </w:rPr>
        <w:t>动机冲突</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．意志的品质</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十一、能力</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能力概述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1．能力</w:t>
      </w:r>
      <w:r>
        <w:rPr>
          <w:rFonts w:hint="eastAsia" w:ascii="宋体" w:hAnsi="宋体" w:eastAsia="宋体" w:cs="宋体"/>
          <w:color w:val="auto"/>
          <w:sz w:val="24"/>
          <w:szCs w:val="24"/>
          <w:shd w:val="clear" w:color="auto" w:fill="FFFFFF"/>
          <w:lang w:val="en-US" w:eastAsia="zh-CN"/>
        </w:rPr>
        <w:t>和智力</w:t>
      </w:r>
      <w:r>
        <w:rPr>
          <w:rFonts w:hint="eastAsia" w:ascii="宋体" w:hAnsi="宋体" w:eastAsia="宋体" w:cs="宋体"/>
          <w:color w:val="auto"/>
          <w:sz w:val="24"/>
          <w:szCs w:val="24"/>
          <w:shd w:val="clear" w:color="auto" w:fill="FFFFFF"/>
        </w:rPr>
        <w:t>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2．能力的种类</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lang w:val="en-US" w:eastAsia="zh-CN"/>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智力理论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心理测量取向的智力理论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智力理论的新发展</w:t>
      </w:r>
    </w:p>
    <w:p>
      <w:pPr>
        <w:shd w:val="solid" w:color="FFFFFF" w:fill="auto"/>
        <w:autoSpaceDN w:val="0"/>
        <w:spacing w:before="60" w:after="210" w:line="360" w:lineRule="auto"/>
        <w:ind w:right="45" w:firstLine="45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智力的测量</w:t>
      </w:r>
    </w:p>
    <w:p>
      <w:pPr>
        <w:shd w:val="solid" w:color="FFFFFF" w:fill="auto"/>
        <w:autoSpaceDN w:val="0"/>
        <w:spacing w:before="60" w:after="210" w:line="360" w:lineRule="auto"/>
        <w:ind w:right="45" w:firstLine="45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四</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智力发展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智力发展的一般趋势</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智力发展的个体差异</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影响智力发展的因素</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十二、人格</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人格概述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1．人格的含义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2．人格的特征</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人格理论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1．人格特质理论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2．精神分析人格理论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3．人本主义人格理论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4．人格</w:t>
      </w:r>
      <w:r>
        <w:rPr>
          <w:rFonts w:hint="eastAsia" w:ascii="宋体" w:hAnsi="宋体" w:eastAsia="宋体" w:cs="宋体"/>
          <w:color w:val="auto"/>
          <w:sz w:val="24"/>
          <w:szCs w:val="24"/>
          <w:shd w:val="clear" w:color="auto" w:fill="FFFFFF"/>
          <w:lang w:val="en-US" w:eastAsia="zh-CN"/>
        </w:rPr>
        <w:t>的社会学习</w:t>
      </w:r>
      <w:r>
        <w:rPr>
          <w:rFonts w:hint="eastAsia" w:ascii="宋体" w:hAnsi="宋体" w:eastAsia="宋体" w:cs="宋体"/>
          <w:color w:val="auto"/>
          <w:sz w:val="24"/>
          <w:szCs w:val="24"/>
          <w:shd w:val="clear" w:color="auto" w:fill="FFFFFF"/>
        </w:rPr>
        <w:t>理论</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lang w:eastAsia="zh-CN"/>
        </w:rPr>
      </w:pPr>
      <w:r>
        <w:rPr>
          <w:rFonts w:hint="eastAsia" w:ascii="宋体" w:hAnsi="宋体" w:eastAsia="宋体" w:cs="宋体"/>
          <w:b/>
          <w:bCs/>
          <w:color w:val="auto"/>
          <w:sz w:val="24"/>
          <w:szCs w:val="24"/>
          <w:shd w:val="clear" w:color="auto" w:fill="FFFFFF"/>
          <w:lang w:eastAsia="zh-CN"/>
        </w:rPr>
        <w:t>（三）人格的形成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1．人格形成的生物学基础</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2．后天环境等因素对人格形成的影响</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lang w:val="en-US" w:eastAsia="zh-CN"/>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四</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lang w:val="en-US" w:eastAsia="zh-CN"/>
        </w:rPr>
        <w:t>人格的测量</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十三、社会心理</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一</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社会认知</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1．自我</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2．归因</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3．社会知觉与社会判断</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4．内隐社会认知</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二</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 xml:space="preserve"> 社会态度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社会态度的含义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社会态度的成分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社会态度的理论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说服与态度改变</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三</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人际关系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人际关系的基础</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亲密关系:友谊与爱情</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中国人人际关系的特点</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四</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社会行为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偏见与歧视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利他与侵犯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合作与竞争</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五</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社会影响</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从众、顺从与服从</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社会促进与社会解息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团体极化与团体思维</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文化及其社会影响</w:t>
      </w:r>
    </w:p>
    <w:p>
      <w:pPr>
        <w:shd w:val="solid" w:color="FFFFFF" w:fill="auto"/>
        <w:autoSpaceDN w:val="0"/>
        <w:spacing w:before="60" w:after="210" w:line="360" w:lineRule="auto"/>
        <w:ind w:right="45" w:firstLine="450"/>
        <w:outlineLvl w:val="1"/>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六</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应用</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社会心理学与健康</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积极心理学</w:t>
      </w:r>
    </w:p>
    <w:p>
      <w:pPr>
        <w:shd w:val="solid" w:color="FFFFFF" w:fill="auto"/>
        <w:autoSpaceDN w:val="0"/>
        <w:spacing w:before="285" w:after="75" w:line="360" w:lineRule="auto"/>
        <w:ind w:right="45"/>
        <w:rPr>
          <w:rFonts w:hint="eastAsia" w:ascii="宋体" w:hAnsi="宋体" w:eastAsia="宋体" w:cs="宋体"/>
          <w:b/>
          <w:color w:val="auto"/>
          <w:sz w:val="24"/>
          <w:szCs w:val="24"/>
          <w:shd w:val="clear" w:color="auto" w:fill="FFFFFF"/>
        </w:rPr>
      </w:pPr>
    </w:p>
    <w:p>
      <w:pPr>
        <w:shd w:val="solid" w:color="FFFFFF" w:fill="auto"/>
        <w:autoSpaceDN w:val="0"/>
        <w:spacing w:before="285" w:after="75" w:line="360" w:lineRule="auto"/>
        <w:ind w:right="45"/>
        <w:outlineLvl w:val="0"/>
        <w:rPr>
          <w:rFonts w:hint="eastAsia" w:ascii="宋体" w:hAnsi="宋体" w:eastAsia="宋体" w:cs="宋体"/>
          <w:b/>
          <w:color w:val="auto"/>
          <w:sz w:val="24"/>
          <w:szCs w:val="24"/>
          <w:u w:val="single"/>
          <w:shd w:val="clear" w:color="auto" w:fill="FFFFFF"/>
        </w:rPr>
      </w:pPr>
      <w:r>
        <w:rPr>
          <w:rFonts w:hint="eastAsia" w:ascii="宋体" w:hAnsi="宋体" w:eastAsia="宋体" w:cs="宋体"/>
          <w:b/>
          <w:color w:val="auto"/>
          <w:sz w:val="24"/>
          <w:szCs w:val="24"/>
          <w:u w:val="single"/>
          <w:shd w:val="clear" w:color="auto" w:fill="FFFFFF"/>
        </w:rPr>
        <w:t>发展与教育心理学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【考查目标】</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1．理解和掌握发展与教育心理学的基本概念、主要理论及其对教育工作的启示。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2．理解和掌握认知、语言、社会性等领域发展的年龄特征、相关理论及其经典实验研究。</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3．能够运用发展与教育心理学的基本概念与基本原理，认识和分析个体学习、发展与教育教学过程中的各种现象与相关问题。</w:t>
      </w:r>
    </w:p>
    <w:p>
      <w:pPr>
        <w:shd w:val="solid" w:color="FFFFFF" w:fill="auto"/>
        <w:autoSpaceDN w:val="0"/>
        <w:spacing w:before="285" w:after="75" w:line="360" w:lineRule="auto"/>
        <w:ind w:right="45"/>
        <w:jc w:val="center"/>
        <w:rPr>
          <w:rFonts w:hint="eastAsia" w:ascii="宋体" w:hAnsi="宋体" w:eastAsia="宋体" w:cs="宋体"/>
          <w:b/>
          <w:color w:val="auto"/>
          <w:sz w:val="24"/>
          <w:szCs w:val="24"/>
          <w:shd w:val="clear" w:color="auto" w:fill="FFFFFF"/>
        </w:rPr>
      </w:pPr>
      <w:bookmarkStart w:id="8" w:name="4_6"/>
      <w:bookmarkEnd w:id="8"/>
      <w:bookmarkStart w:id="9" w:name="sub9367716_4_6"/>
      <w:bookmarkEnd w:id="9"/>
      <w:r>
        <w:rPr>
          <w:rFonts w:hint="eastAsia" w:ascii="宋体" w:hAnsi="宋体" w:eastAsia="宋体" w:cs="宋体"/>
          <w:b/>
          <w:color w:val="auto"/>
          <w:sz w:val="24"/>
          <w:szCs w:val="24"/>
          <w:shd w:val="clear" w:color="auto" w:fill="FFFFFF"/>
        </w:rPr>
        <w:t>发展心理学</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一、发展心理学概述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（一）发展心理学的研究设计与研究方法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（二）发展心理学的历史</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二、心理发展的基本理论</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心理发展的主要理论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精神分析理论的心理发展观</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行为主义的心理发展观</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维果茨基的文化-历史发展观</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皮亚杰的认知发展理论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生态系统理论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进化发展理论</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心理发展的基本问题</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关于遗传和环境的争论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发展的连续性与阶段性</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儿童的主动性与被动性</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儿童心理发展的“关键期”问题</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三、婴儿心理发展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婴儿神经系统的发展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婴儿大脑的发展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新生儿反射</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婴儿动作的发展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动作发展的规律</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动作发展的影响因素</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婴儿言语的发展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言语发展理论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婴儿言语的获得与发展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婴儿认知的发展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婴儿感知觉的发展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婴儿记忆与思维的发展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五</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婴儿个性与社会性的发展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婴儿的气质</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婴儿的情绪</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婴儿的依恋</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四、幼儿心理发展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幼儿神经系统的发展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幼的游戏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幼儿言语的发展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词汇的发展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句子的发展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口语表达能力的发展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幼儿认知的发展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幼儿注意的发展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幼儿记忆的发展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幼儿思维的发展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心理理论</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五</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幼儿个性与社会性的发展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自我意识的发展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社会性行为发展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性别角色的社会化</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道德发展</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五</w:t>
      </w:r>
      <w:r>
        <w:rPr>
          <w:rFonts w:hint="eastAsia" w:ascii="宋体" w:hAnsi="宋体" w:eastAsia="宋体" w:cs="宋体"/>
          <w:b/>
          <w:bCs/>
          <w:color w:val="auto"/>
          <w:sz w:val="24"/>
          <w:szCs w:val="24"/>
          <w:shd w:val="clear" w:color="auto" w:fill="FFFFFF"/>
          <w:lang w:eastAsia="zh-CN"/>
        </w:rPr>
        <w:t>、</w:t>
      </w:r>
      <w:r>
        <w:rPr>
          <w:rFonts w:hint="eastAsia" w:ascii="宋体" w:hAnsi="宋体" w:eastAsia="宋体" w:cs="宋体"/>
          <w:b/>
          <w:bCs/>
          <w:color w:val="auto"/>
          <w:sz w:val="24"/>
          <w:szCs w:val="24"/>
          <w:shd w:val="clear" w:color="auto" w:fill="FFFFFF"/>
        </w:rPr>
        <w:t>童年期儿童的心理发展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童年期儿童的学习</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童年期儿童言语的发展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书面言语的发展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内部言语的发展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童年期儿童认知的发展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注意的发展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记忆的发展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思维的发展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元认知发展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童年期儿童个性与社会性的发展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自我意识的发展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社会性行为发展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道德发展</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六、青少年的心理发展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生理发育</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生理变化的主要表现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第二性征与性成熟</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认知发展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自我与社会关系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青少年自我发展的一般特征</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自我同一性的发展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青少年的社会关系与人际交往</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情绪</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青少年情绪发展的一般特点</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青少年常见的情绪困扰与问题行为</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七、成年期个体心理发展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成年期发展理论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认知发展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人格发展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社会性发展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五</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临终心理</w:t>
      </w:r>
    </w:p>
    <w:p>
      <w:pPr>
        <w:shd w:val="solid" w:color="FFFFFF" w:fill="auto"/>
        <w:autoSpaceDN w:val="0"/>
        <w:spacing w:before="60" w:after="210" w:line="360" w:lineRule="auto"/>
        <w:ind w:right="45" w:firstLine="450"/>
        <w:jc w:val="center"/>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t>教育心理学</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一</w:t>
      </w:r>
      <w:r>
        <w:rPr>
          <w:rFonts w:hint="eastAsia" w:ascii="宋体" w:hAnsi="宋体" w:eastAsia="宋体" w:cs="宋体"/>
          <w:b/>
          <w:bCs/>
          <w:color w:val="auto"/>
          <w:sz w:val="24"/>
          <w:szCs w:val="24"/>
          <w:shd w:val="clear" w:color="auto" w:fill="FFFFFF"/>
        </w:rPr>
        <w:t>、学习与心理发展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学习的含义与作用</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学习的分类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1．学习水平分类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2．学习性质分类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3．学习结果分类</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学习与心理发展的关系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1．学习与个体心理发展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2．学习准备与发展性教学</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二</w:t>
      </w:r>
      <w:r>
        <w:rPr>
          <w:rFonts w:hint="eastAsia" w:ascii="宋体" w:hAnsi="宋体" w:eastAsia="宋体" w:cs="宋体"/>
          <w:b/>
          <w:bCs/>
          <w:color w:val="auto"/>
          <w:sz w:val="24"/>
          <w:szCs w:val="24"/>
          <w:shd w:val="clear" w:color="auto" w:fill="FFFFFF"/>
        </w:rPr>
        <w:t>、学习理论</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学习的联结理论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1．经典性条件作用说</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2．操作性条件作用说</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3．社会学习理论</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学习的认知理论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1．早期的认知学习理论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2．布鲁纳的认知一发现说</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3．奥苏伯尔的有意义接受说</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4．加涅的信息加工学习理论</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学习的建构理论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．建构主义学习理论的基本观点</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．认知建构主义学习理论与应用</w:t>
      </w:r>
    </w:p>
    <w:p>
      <w:pPr>
        <w:shd w:val="solid" w:color="FFFFFF" w:fill="auto"/>
        <w:autoSpaceDN w:val="0"/>
        <w:spacing w:before="60" w:after="210" w:line="360" w:lineRule="auto"/>
        <w:ind w:right="45" w:firstLine="450"/>
        <w:rPr>
          <w:rFonts w:hint="eastAsia" w:ascii="宋体" w:hAnsi="宋体" w:eastAsia="宋体" w:cs="宋体"/>
          <w:strike w:val="0"/>
          <w:dstrike w:val="0"/>
          <w:color w:val="auto"/>
          <w:sz w:val="24"/>
          <w:szCs w:val="24"/>
          <w:u w:val="none"/>
          <w:shd w:val="clear" w:color="auto" w:fill="FFFFFF"/>
        </w:rPr>
      </w:pPr>
      <w:r>
        <w:rPr>
          <w:rFonts w:hint="eastAsia" w:ascii="宋体" w:hAnsi="宋体" w:eastAsia="宋体" w:cs="宋体"/>
          <w:strike w:val="0"/>
          <w:dstrike w:val="0"/>
          <w:color w:val="auto"/>
          <w:sz w:val="24"/>
          <w:szCs w:val="24"/>
          <w:u w:val="none"/>
          <w:shd w:val="clear" w:color="auto" w:fill="FFFFFF"/>
          <w:lang w:val="en-US" w:eastAsia="zh-CN"/>
        </w:rPr>
        <w:t>3</w:t>
      </w:r>
      <w:r>
        <w:rPr>
          <w:rFonts w:hint="eastAsia" w:ascii="宋体" w:hAnsi="宋体" w:eastAsia="宋体" w:cs="宋体"/>
          <w:strike w:val="0"/>
          <w:dstrike w:val="0"/>
          <w:color w:val="auto"/>
          <w:sz w:val="24"/>
          <w:szCs w:val="24"/>
          <w:u w:val="none"/>
          <w:shd w:val="clear" w:color="auto" w:fill="FFFFFF"/>
        </w:rPr>
        <w:t>．社会建构主义学习理论与应用</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四</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学习的人本理论</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三</w:t>
      </w:r>
      <w:r>
        <w:rPr>
          <w:rFonts w:hint="eastAsia" w:ascii="宋体" w:hAnsi="宋体" w:eastAsia="宋体" w:cs="宋体"/>
          <w:b/>
          <w:bCs/>
          <w:color w:val="auto"/>
          <w:sz w:val="24"/>
          <w:szCs w:val="24"/>
          <w:shd w:val="clear" w:color="auto" w:fill="FFFFFF"/>
        </w:rPr>
        <w:t>、学习动机</w:t>
      </w:r>
    </w:p>
    <w:p>
      <w:pPr>
        <w:shd w:val="solid" w:color="FFFFFF" w:fill="auto"/>
        <w:autoSpaceDN w:val="0"/>
        <w:spacing w:before="60" w:after="210" w:line="360" w:lineRule="auto"/>
        <w:ind w:right="45" w:firstLine="45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一</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学习动机的含义及其类型</w:t>
      </w:r>
    </w:p>
    <w:p>
      <w:pPr>
        <w:shd w:val="solid" w:color="FFFFFF" w:fill="auto"/>
        <w:autoSpaceDN w:val="0"/>
        <w:spacing w:before="60" w:after="210" w:line="360" w:lineRule="auto"/>
        <w:ind w:right="45" w:firstLine="450"/>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二</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学习动机的主要理论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1．学习动机的强化理论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2．学习动机的人本理论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3．学习动机的社会认知理论</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三</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学习动机的培养与激发</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lang w:val="en-US" w:eastAsia="zh-CN"/>
        </w:rPr>
        <w:t>四</w:t>
      </w:r>
      <w:r>
        <w:rPr>
          <w:rFonts w:hint="eastAsia" w:ascii="宋体" w:hAnsi="宋体" w:eastAsia="宋体" w:cs="宋体"/>
          <w:b/>
          <w:bCs/>
          <w:color w:val="auto"/>
          <w:sz w:val="24"/>
          <w:szCs w:val="24"/>
          <w:shd w:val="clear" w:color="auto" w:fill="FFFFFF"/>
        </w:rPr>
        <w:t>、知识的学习</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知识的类型与表征</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陈述性知识的学习</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1．知识的理解与保持</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2．错误概念的转变</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程序性知识的学习</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val="en-US" w:eastAsia="zh-CN"/>
        </w:rPr>
        <w:t>智慧</w:t>
      </w:r>
      <w:r>
        <w:rPr>
          <w:rFonts w:hint="eastAsia" w:ascii="宋体" w:hAnsi="宋体" w:eastAsia="宋体" w:cs="宋体"/>
          <w:color w:val="auto"/>
          <w:sz w:val="24"/>
          <w:szCs w:val="24"/>
          <w:shd w:val="clear" w:color="auto" w:fill="FFFFFF"/>
        </w:rPr>
        <w:t>技能的形成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2．认知策略的学习</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3．动作技能的学习</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学习的迁移</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1．学习迁移的类型</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2．学习迁移的理论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3．学习迁移的促进</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五、社会规范的学习</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社会规范及其类型</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社会规范学习的过程与条件</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态度与品德的培养</w:t>
      </w:r>
    </w:p>
    <w:p>
      <w:pPr>
        <w:shd w:val="solid" w:color="FFFFFF" w:fill="auto"/>
        <w:autoSpaceDN w:val="0"/>
        <w:spacing w:before="285" w:after="75" w:line="360" w:lineRule="auto"/>
        <w:ind w:right="45"/>
        <w:rPr>
          <w:rFonts w:hint="eastAsia" w:ascii="宋体" w:hAnsi="宋体" w:eastAsia="宋体" w:cs="宋体"/>
          <w:b/>
          <w:color w:val="auto"/>
          <w:sz w:val="24"/>
          <w:szCs w:val="24"/>
          <w:shd w:val="clear" w:color="auto" w:fill="FFFFFF"/>
        </w:rPr>
      </w:pPr>
      <w:bookmarkStart w:id="10" w:name="sub9367716_4_7"/>
      <w:bookmarkEnd w:id="10"/>
      <w:bookmarkStart w:id="11" w:name="4_7"/>
      <w:bookmarkEnd w:id="11"/>
    </w:p>
    <w:p>
      <w:pPr>
        <w:shd w:val="solid" w:color="FFFFFF" w:fill="auto"/>
        <w:autoSpaceDN w:val="0"/>
        <w:spacing w:before="285" w:after="75" w:line="360" w:lineRule="auto"/>
        <w:ind w:right="45"/>
        <w:rPr>
          <w:rFonts w:hint="eastAsia" w:ascii="宋体" w:hAnsi="宋体" w:eastAsia="宋体" w:cs="宋体"/>
          <w:b/>
          <w:color w:val="auto"/>
          <w:sz w:val="24"/>
          <w:szCs w:val="24"/>
          <w:u w:val="single"/>
          <w:shd w:val="clear" w:color="auto" w:fill="FFFFFF"/>
        </w:rPr>
      </w:pPr>
      <w:r>
        <w:rPr>
          <w:rFonts w:hint="eastAsia" w:ascii="宋体" w:hAnsi="宋体" w:eastAsia="宋体" w:cs="宋体"/>
          <w:b/>
          <w:color w:val="auto"/>
          <w:sz w:val="24"/>
          <w:szCs w:val="24"/>
          <w:u w:val="single"/>
          <w:shd w:val="clear" w:color="auto" w:fill="FFFFFF"/>
        </w:rPr>
        <w:t>实验心理学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【考查目标】</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1．掌握心理学实验研究的基本原则与基本过程。</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2．掌握心理学实验研究的技术与方法。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3．具备实验设计和撰写研究报告的能力。</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一、实验心理学概述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实验心理学的产生和发展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心理学实验研究的伦理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心理学实验研究的一般程序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1．课题选择与文献查阅</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2．提出问题与研究假设</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3．实验设计与实施</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4．数据处理与统计分析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5．研究报告的撰写</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二、心理实验的变量与设计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心理实验的含义与基本形式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 xml:space="preserve"> 心理学实验与理论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1．实验范式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2．实验逻辑</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3．实验与理论的关系</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心理学实验中的变量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1．自变量及其操纵</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2．因变量及其观测</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3．额外变量及其控制</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实验设计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1．实验设计及评价标准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2．前实验设计与事后设计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3．准实验设计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4．真实验设计</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五</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实验研究的效度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1．内部效度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2．外部效度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3．构思效度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 统计结论效度</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三、反应时法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反应时概述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1．反应时的含义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2．反应时的种类</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反应时的影响因素</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1．外部因素</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2．机体因素</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反应时技术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1．减法反应时技术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2．加法反应时技术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3．开窗技术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4．内隐联想测验</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四、心理物理学方法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阈限的测量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1．极限法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2．平均差误法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3．恒定刺激法及其变式</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心理量表法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1</w:t>
      </w:r>
      <w:r>
        <w:rPr>
          <w:rFonts w:hint="eastAsia" w:ascii="宋体" w:hAnsi="宋体" w:eastAsia="宋体" w:cs="宋体"/>
          <w:color w:val="auto"/>
          <w:sz w:val="24"/>
          <w:szCs w:val="24"/>
          <w:shd w:val="clear" w:color="auto" w:fill="FFFFFF"/>
        </w:rPr>
        <w:t>．感觉比例法与数量估计法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2</w:t>
      </w:r>
      <w:r>
        <w:rPr>
          <w:rFonts w:hint="eastAsia" w:ascii="宋体" w:hAnsi="宋体" w:eastAsia="宋体" w:cs="宋体"/>
          <w:color w:val="auto"/>
          <w:sz w:val="24"/>
          <w:szCs w:val="24"/>
          <w:shd w:val="clear" w:color="auto" w:fill="FFFFFF"/>
        </w:rPr>
        <w:t>．感觉等距法与差别阈限法</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3</w:t>
      </w:r>
      <w:r>
        <w:rPr>
          <w:rFonts w:hint="eastAsia" w:ascii="宋体" w:hAnsi="宋体" w:eastAsia="宋体" w:cs="宋体"/>
          <w:color w:val="auto"/>
          <w:sz w:val="24"/>
          <w:szCs w:val="24"/>
          <w:shd w:val="clear" w:color="auto" w:fill="FFFFFF"/>
        </w:rPr>
        <w:t>．对偶比较法与等级排列法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信号检测论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1．信号检测论的由来</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2．信号检测论的基本原理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3．辨别力指数d’及接收者操作特性曲线</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4．信号检测论的应用</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五、主要的心理学实验</w:t>
      </w:r>
    </w:p>
    <w:p>
      <w:pPr>
        <w:shd w:val="solid" w:color="FFFFFF" w:fill="auto"/>
        <w:autoSpaceDN w:val="0"/>
        <w:spacing w:before="60" w:after="210" w:line="360" w:lineRule="auto"/>
        <w:ind w:right="45" w:firstLine="450"/>
        <w:outlineLvl w:val="1"/>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一</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听觉实验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音高和响度的测定</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听觉掩蔽实验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3．听觉定位实验</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（二）视觉实验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1．视觉适应实验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2．视敏度的测定</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3．闪光融合临界频率的测定</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4．视觉的颜色现象实验</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（三）知觉实验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1．知觉组织实验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2．知觉恒常性实验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3．空间知觉实验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4．运动知觉实验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5．无觉察知觉实验</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（四）注意实验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1．过滤器模型及其双耳分听实验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2．注意资源有限理论及其实验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3．特征整合理论与错觉性结合实验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4．双加工理论及其实验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5．注意的促进和抑制及其正负启动实验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6．注意的返回抑制实验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lang w:eastAsia="zh-CN"/>
        </w:rPr>
        <w:t>7．刺激反应一致性理论及其冲突效应实验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8．注意网络测验</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五</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记忆实验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1．感觉记忆实验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2．短时记忆实验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3．长时记忆实验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4．工作记忆实验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5．内隐记忆实验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6．前瞻记忆实验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7．错误记忆实验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8．定向遗忘实验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9．提取诱发遗忘实验</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六</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思维实验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概念形成与人工概念实验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推理与启发性策略实验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决策的前景理论及其实验</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lang w:val="en-US" w:eastAsia="zh-CN"/>
        </w:rPr>
        <w:t>七</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情绪实验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1．情绪的</w:t>
      </w:r>
      <w:r>
        <w:rPr>
          <w:rFonts w:hint="eastAsia" w:ascii="宋体" w:hAnsi="宋体" w:eastAsia="宋体" w:cs="宋体"/>
          <w:color w:val="auto"/>
          <w:sz w:val="24"/>
          <w:szCs w:val="24"/>
          <w:shd w:val="clear" w:color="auto" w:fill="FFFFFF"/>
          <w:lang w:val="en-US" w:eastAsia="zh-CN"/>
        </w:rPr>
        <w:t>神经</w:t>
      </w:r>
      <w:r>
        <w:rPr>
          <w:rFonts w:hint="eastAsia" w:ascii="宋体" w:hAnsi="宋体" w:eastAsia="宋体" w:cs="宋体"/>
          <w:color w:val="auto"/>
          <w:sz w:val="24"/>
          <w:szCs w:val="24"/>
          <w:shd w:val="clear" w:color="auto" w:fill="FFFFFF"/>
        </w:rPr>
        <w:t>生理指标测量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2．面部表情的测量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3．情绪的主观体验测量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情绪实验的常用范式</w:t>
      </w:r>
    </w:p>
    <w:p>
      <w:pPr>
        <w:shd w:val="solid" w:color="FFFFFF" w:fill="auto"/>
        <w:autoSpaceDN w:val="0"/>
        <w:spacing w:before="60" w:after="210" w:line="360" w:lineRule="auto"/>
        <w:ind w:right="45" w:firstLine="450"/>
        <w:outlineLvl w:val="1"/>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八</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常用心理实验技术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眼动技术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事件相关电位技术</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ERPs</w:t>
      </w:r>
      <w:r>
        <w:rPr>
          <w:rFonts w:hint="eastAsia" w:ascii="宋体" w:hAnsi="宋体" w:eastAsia="宋体" w:cs="宋体"/>
          <w:color w:val="auto"/>
          <w:sz w:val="24"/>
          <w:szCs w:val="24"/>
          <w:shd w:val="clear" w:color="auto" w:fill="FFFFFF"/>
          <w:lang w:eastAsia="zh-CN"/>
        </w:rPr>
        <w:t>）</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功能性磁共振成像技术</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fMRI</w:t>
      </w:r>
      <w:r>
        <w:rPr>
          <w:rFonts w:hint="eastAsia" w:ascii="宋体" w:hAnsi="宋体" w:eastAsia="宋体" w:cs="宋体"/>
          <w:color w:val="auto"/>
          <w:sz w:val="24"/>
          <w:szCs w:val="24"/>
          <w:shd w:val="clear" w:color="auto" w:fill="FFFFFF"/>
          <w:lang w:eastAsia="zh-CN"/>
        </w:rPr>
        <w:t>）</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经颅电刺激技术</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t-DCS</w:t>
      </w:r>
      <w:r>
        <w:rPr>
          <w:rFonts w:hint="eastAsia" w:ascii="宋体" w:hAnsi="宋体" w:eastAsia="宋体" w:cs="宋体"/>
          <w:color w:val="auto"/>
          <w:sz w:val="24"/>
          <w:szCs w:val="24"/>
          <w:shd w:val="clear" w:color="auto" w:fill="FFFFFF"/>
          <w:lang w:eastAsia="zh-CN"/>
        </w:rPr>
        <w:t>）</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5</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经颅磁刺激技术</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TMS</w:t>
      </w:r>
      <w:r>
        <w:rPr>
          <w:rFonts w:hint="eastAsia" w:ascii="宋体" w:hAnsi="宋体" w:eastAsia="宋体" w:cs="宋体"/>
          <w:color w:val="auto"/>
          <w:sz w:val="24"/>
          <w:szCs w:val="24"/>
          <w:shd w:val="clear" w:color="auto" w:fill="FFFFFF"/>
          <w:lang w:eastAsia="zh-CN"/>
        </w:rPr>
        <w:t>）</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eastAsia="zh-CN"/>
        </w:rPr>
      </w:pPr>
      <w:r>
        <w:rPr>
          <w:rFonts w:hint="eastAsia" w:ascii="宋体" w:hAnsi="宋体" w:eastAsia="宋体" w:cs="宋体"/>
          <w:color w:val="auto"/>
          <w:sz w:val="24"/>
          <w:szCs w:val="24"/>
          <w:shd w:val="clear" w:color="auto" w:fill="FFFFFF"/>
        </w:rPr>
        <w:t>6</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近红外光学成像技术</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fNRIS</w:t>
      </w:r>
      <w:r>
        <w:rPr>
          <w:rFonts w:hint="eastAsia" w:ascii="宋体" w:hAnsi="宋体" w:eastAsia="宋体" w:cs="宋体"/>
          <w:color w:val="auto"/>
          <w:sz w:val="24"/>
          <w:szCs w:val="24"/>
          <w:shd w:val="clear" w:color="auto" w:fill="FFFFFF"/>
          <w:lang w:eastAsia="zh-CN"/>
        </w:rPr>
        <w:t>）</w:t>
      </w:r>
    </w:p>
    <w:p>
      <w:pPr>
        <w:shd w:val="solid" w:color="FFFFFF" w:fill="auto"/>
        <w:autoSpaceDN w:val="0"/>
        <w:spacing w:before="285" w:after="75" w:line="360" w:lineRule="auto"/>
        <w:ind w:right="45"/>
        <w:rPr>
          <w:rFonts w:hint="eastAsia" w:ascii="宋体" w:hAnsi="宋体" w:eastAsia="宋体" w:cs="宋体"/>
          <w:b/>
          <w:color w:val="auto"/>
          <w:sz w:val="24"/>
          <w:szCs w:val="24"/>
          <w:shd w:val="clear" w:color="auto" w:fill="FFFFFF"/>
        </w:rPr>
      </w:pPr>
      <w:bookmarkStart w:id="12" w:name="sub9367716_4_8"/>
      <w:bookmarkEnd w:id="12"/>
      <w:bookmarkStart w:id="13" w:name="4_8"/>
      <w:bookmarkEnd w:id="13"/>
    </w:p>
    <w:p>
      <w:pPr>
        <w:shd w:val="solid" w:color="FFFFFF" w:fill="auto"/>
        <w:autoSpaceDN w:val="0"/>
        <w:spacing w:before="285" w:after="75" w:line="360" w:lineRule="auto"/>
        <w:ind w:right="45"/>
        <w:outlineLvl w:val="2"/>
        <w:rPr>
          <w:rFonts w:hint="eastAsia" w:ascii="宋体" w:hAnsi="宋体" w:eastAsia="宋体" w:cs="宋体"/>
          <w:b/>
          <w:color w:val="auto"/>
          <w:sz w:val="24"/>
          <w:szCs w:val="24"/>
          <w:u w:val="single"/>
          <w:shd w:val="clear" w:color="auto" w:fill="FFFFFF"/>
        </w:rPr>
      </w:pPr>
      <w:r>
        <w:rPr>
          <w:rFonts w:hint="eastAsia" w:ascii="宋体" w:hAnsi="宋体" w:eastAsia="宋体" w:cs="宋体"/>
          <w:b/>
          <w:color w:val="auto"/>
          <w:sz w:val="24"/>
          <w:szCs w:val="24"/>
          <w:u w:val="single"/>
          <w:shd w:val="clear" w:color="auto" w:fill="FFFFFF"/>
        </w:rPr>
        <w:t>心理统计与测量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【考查目标】</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1．正确理解心理统计与心理测量的基本概念，掌握心理统计与心理测量的基本方法。</w:t>
      </w:r>
    </w:p>
    <w:p>
      <w:pPr>
        <w:shd w:val="solid" w:color="FFFFFF" w:fill="auto"/>
        <w:autoSpaceDN w:val="0"/>
        <w:spacing w:before="60" w:after="210" w:line="360" w:lineRule="auto"/>
        <w:ind w:right="45" w:firstLine="450"/>
        <w:outlineLvl w:val="2"/>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2．掌握有关统计分析的原理和方法，能正确解释统计分析结果。</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3．掌握各种测量理论和各种测量指标的计算方法；能够正确使用各种测验，并对其结果进行解释。</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一、描述统计</w:t>
      </w:r>
    </w:p>
    <w:p>
      <w:pPr>
        <w:shd w:val="solid" w:color="FFFFFF" w:fill="auto"/>
        <w:autoSpaceDN w:val="0"/>
        <w:spacing w:before="60" w:after="210" w:line="360" w:lineRule="auto"/>
        <w:ind w:right="45" w:firstLine="450"/>
        <w:outlineLvl w:val="1"/>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一</w:t>
      </w:r>
      <w:r>
        <w:rPr>
          <w:rFonts w:hint="eastAsia" w:ascii="宋体" w:hAnsi="宋体" w:eastAsia="宋体" w:cs="宋体"/>
          <w:b w:val="0"/>
          <w:bCs w:val="0"/>
          <w:color w:val="auto"/>
          <w:sz w:val="24"/>
          <w:szCs w:val="24"/>
          <w:shd w:val="clear" w:color="auto" w:fill="FFFFFF"/>
          <w:lang w:eastAsia="zh-CN"/>
        </w:rPr>
        <w:t>）</w:t>
      </w:r>
      <w:r>
        <w:rPr>
          <w:rFonts w:hint="eastAsia" w:ascii="宋体" w:hAnsi="宋体" w:eastAsia="宋体" w:cs="宋体"/>
          <w:b w:val="0"/>
          <w:bCs w:val="0"/>
          <w:color w:val="auto"/>
          <w:sz w:val="24"/>
          <w:szCs w:val="24"/>
          <w:shd w:val="clear" w:color="auto" w:fill="FFFFFF"/>
        </w:rPr>
        <w:t>统计图表</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1．统计图</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2．统计表</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集中量数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1．算术平均数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2．中数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3．众数</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差异量数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1．离差与平均差</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val="en-US" w:eastAsia="zh-CN"/>
        </w:rPr>
        <w:t>四分位差</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3．方差与标准差</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．变异系数</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相对量数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1．百分位数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2．百分等级</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3．标准分数</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五</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相关量数</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1．积差相关</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2．等级相关</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3．肯德尔等级相关</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4．点二列相关与二列相关</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5．Φ相关</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二、推断统计</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推断统计的数学基础</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1．概率</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2．概率分布</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3．样本平均数</w:t>
      </w:r>
      <w:r>
        <w:rPr>
          <w:rFonts w:hint="eastAsia" w:ascii="宋体" w:hAnsi="宋体" w:eastAsia="宋体" w:cs="宋体"/>
          <w:color w:val="auto"/>
          <w:sz w:val="24"/>
          <w:szCs w:val="24"/>
          <w:shd w:val="clear" w:color="auto" w:fill="FFFFFF"/>
          <w:lang w:val="en-US" w:eastAsia="zh-CN"/>
        </w:rPr>
        <w:t>的抽样</w:t>
      </w:r>
      <w:r>
        <w:rPr>
          <w:rFonts w:hint="eastAsia" w:ascii="宋体" w:hAnsi="宋体" w:eastAsia="宋体" w:cs="宋体"/>
          <w:color w:val="auto"/>
          <w:sz w:val="24"/>
          <w:szCs w:val="24"/>
          <w:shd w:val="clear" w:color="auto" w:fill="FFFFFF"/>
        </w:rPr>
        <w:t>分布</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lang w:val="en-US" w:eastAsia="zh-CN"/>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val="en-US" w:eastAsia="zh-CN"/>
        </w:rPr>
        <w:t>标准误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val="en-US" w:eastAsia="zh-CN"/>
        </w:rPr>
        <w:t>5</w:t>
      </w:r>
      <w:r>
        <w:rPr>
          <w:rFonts w:hint="eastAsia" w:ascii="宋体" w:hAnsi="宋体" w:eastAsia="宋体" w:cs="宋体"/>
          <w:color w:val="auto"/>
          <w:sz w:val="24"/>
          <w:szCs w:val="24"/>
          <w:shd w:val="clear" w:color="auto" w:fill="FFFFFF"/>
        </w:rPr>
        <w:t>．抽样原理与抽样方法</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参数估计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1．点估计、区间估计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2．总体平均数的估计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val="en-US" w:eastAsia="zh-CN"/>
        </w:rPr>
        <w:t>平均数差值的估计</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假设检验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1．假设检验的原理</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2．单个总体平均数的检验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3．两个总体平均数差异的检验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4．方差齐性的检验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5．相关系数的显著性检验</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方差分析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1．方差分析的原理与基本过程</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2．完全随机设计的方差分析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val="en-US" w:eastAsia="zh-CN"/>
        </w:rPr>
        <w:t>重复测量设计的</w:t>
      </w:r>
      <w:r>
        <w:rPr>
          <w:rFonts w:hint="eastAsia" w:ascii="宋体" w:hAnsi="宋体" w:eastAsia="宋体" w:cs="宋体"/>
          <w:color w:val="auto"/>
          <w:sz w:val="24"/>
          <w:szCs w:val="24"/>
          <w:shd w:val="clear" w:color="auto" w:fill="FFFFFF"/>
        </w:rPr>
        <w:t>方差分析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4．协方差分析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5．多因素方差分析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6．事后检验</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五</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统计功效与效果量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统计功效与效果量的含义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常用效果量指标的计算</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样本量的计算</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六</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一元线性回归分析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一元线性回归方程的建立</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一元线性回归方程的检验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一元线性回归分析的应用</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七</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卡方检验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1．拟合度检验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2．独立性检验</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八</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非参数检验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1．独立样本均值差异的非参数检验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2．相关样本均值差异的非参数检验</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九</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多元统计分析初步</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1．多元线性回归分析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2．主成分分析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val="en-US" w:eastAsia="zh-CN"/>
        </w:rPr>
        <w:t>探索性</w:t>
      </w:r>
      <w:r>
        <w:rPr>
          <w:rFonts w:hint="eastAsia" w:ascii="宋体" w:hAnsi="宋体" w:eastAsia="宋体" w:cs="宋体"/>
          <w:color w:val="auto"/>
          <w:sz w:val="24"/>
          <w:szCs w:val="24"/>
          <w:shd w:val="clear" w:color="auto" w:fill="FFFFFF"/>
        </w:rPr>
        <w:t>因素分析</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三、心理测量理论</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心理测量的基础</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1．心理测量的基本概念</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2．心理测量的特征</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量表的类型</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测验的类型</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经典测量理论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1．经典测量理论模型</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测量误差</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测量信度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测量效度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信度和效度的关系</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现代测量理论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概化理论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项目反应理论</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认知诊断理论</w:t>
      </w:r>
    </w:p>
    <w:p>
      <w:pPr>
        <w:shd w:val="solid" w:color="FFFFFF" w:fill="auto"/>
        <w:autoSpaceDN w:val="0"/>
        <w:spacing w:before="60" w:after="210" w:line="360" w:lineRule="auto"/>
        <w:ind w:right="45" w:firstLine="450"/>
        <w:outlineLvl w:val="0"/>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四、心理测验及其应用</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一</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心理测验的编制技术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测验的设计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心理测验编制的基本程序</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测验目标与命题双向细目表</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题目编制技术</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测验标准化</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6</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测验等值技术</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心理测验项目分析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难度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区分度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项目的综合分析和筛选</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三</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测验常模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常模与常模团体</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分数转换与合成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常模的编制</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几种常用的常模</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5</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常模测验分数的解释</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四</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标准参照测验</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标准参照测验的定义与作用</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标准参照测验的项目分析</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标准参照测验的信度与效度</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标准参照测验的分数线划定及分数解释</w:t>
      </w:r>
    </w:p>
    <w:p>
      <w:pPr>
        <w:shd w:val="solid" w:color="FFFFFF" w:fill="auto"/>
        <w:autoSpaceDN w:val="0"/>
        <w:spacing w:before="60" w:after="210" w:line="360" w:lineRule="auto"/>
        <w:ind w:right="45" w:firstLine="450"/>
        <w:outlineLvl w:val="1"/>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五</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常用心理测验及其应用</w:t>
      </w:r>
    </w:p>
    <w:p>
      <w:pPr>
        <w:shd w:val="solid" w:color="FFFFFF" w:fill="auto"/>
        <w:autoSpaceDN w:val="0"/>
        <w:spacing w:before="60" w:after="210" w:line="360" w:lineRule="auto"/>
        <w:ind w:right="45" w:firstLine="450"/>
        <w:outlineLvl w:val="2"/>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常用智力测验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如韦克斯勒智力测验瑞文推理测验等</w:t>
      </w:r>
    </w:p>
    <w:p>
      <w:pPr>
        <w:shd w:val="solid" w:color="FFFFFF" w:fill="auto"/>
        <w:autoSpaceDN w:val="0"/>
        <w:spacing w:before="60" w:after="210" w:line="360" w:lineRule="auto"/>
        <w:ind w:right="45" w:firstLine="450"/>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常用人格测验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如明尼苏达多项人格问卷、艾森克人格问卷、罗夏墨迹测验等</w:t>
      </w:r>
    </w:p>
    <w:p>
      <w:pPr>
        <w:shd w:val="solid" w:color="FFFFFF" w:fill="auto"/>
        <w:autoSpaceDN w:val="0"/>
        <w:spacing w:before="60" w:after="210" w:line="360" w:lineRule="auto"/>
        <w:ind w:right="45" w:firstLine="450"/>
        <w:outlineLvl w:val="2"/>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其他常用测验</w:t>
      </w:r>
      <w:r>
        <w:rPr>
          <w:rFonts w:hint="eastAsia" w:ascii="宋体" w:hAnsi="宋体" w:eastAsia="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如贝克焦虑量表等</w:t>
      </w: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spacing w:line="480" w:lineRule="auto"/>
        <w:jc w:val="center"/>
        <w:rPr>
          <w:rFonts w:ascii="黑体" w:hAnsi="黑体" w:eastAsia="黑体"/>
          <w:b/>
          <w:bCs/>
          <w:color w:val="000000"/>
          <w:sz w:val="44"/>
          <w:szCs w:val="44"/>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kern w:val="2"/>
          <w:sz w:val="21"/>
          <w:szCs w:val="21"/>
          <w:lang w:val="en-US" w:eastAsia="zh-CN" w:bidi="ar"/>
        </w:rPr>
      </w:pPr>
      <w:bookmarkStart w:id="14" w:name="_GoBack"/>
      <w:bookmarkEnd w:id="14"/>
    </w:p>
    <w:p>
      <w:pPr>
        <w:widowControl/>
        <w:spacing w:line="276" w:lineRule="auto"/>
        <w:jc w:val="center"/>
        <w:rPr>
          <w:rFonts w:hint="eastAsia" w:ascii="微软雅黑" w:hAnsi="微软雅黑" w:eastAsia="微软雅黑"/>
          <w:b/>
          <w:bCs/>
          <w:color w:val="000000"/>
          <w:kern w:val="0"/>
          <w:sz w:val="30"/>
          <w:szCs w:val="30"/>
          <w:lang w:val="en-US" w:eastAsia="zh-CN"/>
        </w:rPr>
      </w:pPr>
      <w:r>
        <w:rPr>
          <w:rFonts w:hint="eastAsia" w:ascii="微软雅黑" w:hAnsi="微软雅黑" w:eastAsia="微软雅黑"/>
          <w:b/>
          <w:bCs/>
          <w:color w:val="000000"/>
          <w:kern w:val="0"/>
          <w:sz w:val="30"/>
          <w:szCs w:val="30"/>
          <w:lang w:val="en-US" w:eastAsia="zh-CN"/>
        </w:rPr>
        <w:t>2024届考研 新大纲权威深度解析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大纲变动对比超级解读   各科考点规划科学方案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  备考方案调整最优策略   考研决战100天战略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权威直播：第一时间权威直播、提供超常规考研最新动向！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考点分析：第一时间掌握考点变化、预测考点范围及难度！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备考指导：深度整合提炼专家高层规则设计，提供高端备考方案！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高阶资源：赠送数十项新大纲配套高价值资源及先进学习工具，精选高效提升课程！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扫码入群即可全部获取！</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Times New Roman" w:hAnsi="Times New Roman" w:cs="Times New Roman"/>
          <w:kern w:val="0"/>
          <w:szCs w:val="21"/>
          <w:lang w:val="en-US" w:eastAsia="zh-CN"/>
        </w:rPr>
      </w:pPr>
      <w:r>
        <w:rPr>
          <w:rFonts w:hint="eastAsia" w:ascii="Times New Roman" w:hAnsi="Times New Roman" w:cs="Times New Roman"/>
          <w:kern w:val="0"/>
          <w:szCs w:val="21"/>
          <w:lang w:val="en-US" w:eastAsia="zh-CN"/>
        </w:rPr>
        <w:drawing>
          <wp:inline distT="0" distB="0" distL="114300" distR="114300">
            <wp:extent cx="1021080" cy="1021080"/>
            <wp:effectExtent l="0" t="0" r="7620" b="7620"/>
            <wp:docPr id="1" name="图片 1" descr="lQLPJxH0b0XUH6jNAYzNAYywVUvTFW3B_Q8E90MHxEAgAA_396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xH0b0XUH6jNAYzNAYywVUvTFW3B_Q8E90MHxEAgAA_396_396"/>
                    <pic:cNvPicPr>
                      <a:picLocks noChangeAspect="1"/>
                    </pic:cNvPicPr>
                  </pic:nvPicPr>
                  <pic:blipFill>
                    <a:blip r:embed="rId13"/>
                    <a:stretch>
                      <a:fillRect/>
                    </a:stretch>
                  </pic:blipFill>
                  <pic:spPr>
                    <a:xfrm>
                      <a:off x="0" y="0"/>
                      <a:ext cx="1021080" cy="1021080"/>
                    </a:xfrm>
                    <a:prstGeom prst="rect">
                      <a:avLst/>
                    </a:prstGeom>
                  </pic:spPr>
                </pic:pic>
              </a:graphicData>
            </a:graphic>
          </wp:inline>
        </w:drawing>
      </w:r>
    </w:p>
    <w:p>
      <w:pPr>
        <w:widowControl/>
        <w:spacing w:line="360" w:lineRule="exact"/>
        <w:rPr>
          <w:rFonts w:hint="eastAsia" w:ascii="Times New Roman" w:hAnsi="Times New Roman" w:cs="Times New Roman"/>
          <w:kern w:val="0"/>
          <w:szCs w:val="21"/>
          <w:lang w:val="en-US" w:eastAsia="zh-CN"/>
        </w:r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关注“海文考研教育”官方微信公众号</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后台回复</w:t>
      </w:r>
      <w:r>
        <w:rPr>
          <w:rFonts w:hint="eastAsia" w:ascii="宋体" w:hAnsi="宋体" w:eastAsia="宋体" w:cs="宋体"/>
          <w:b/>
          <w:bCs/>
          <w:color w:val="C00000"/>
          <w:kern w:val="2"/>
          <w:sz w:val="24"/>
          <w:szCs w:val="24"/>
          <w:lang w:val="en-US" w:eastAsia="zh-CN" w:bidi="ar"/>
        </w:rPr>
        <w:t>“24考研大纲”</w:t>
      </w:r>
    </w:p>
    <w:p>
      <w:pPr>
        <w:keepNext w:val="0"/>
        <w:keepLines w:val="0"/>
        <w:widowControl w:val="0"/>
        <w:suppressLineNumbers w:val="0"/>
        <w:autoSpaceDE w:val="0"/>
        <w:autoSpaceDN/>
        <w:spacing w:before="0" w:beforeAutospacing="0" w:after="0" w:afterAutospacing="0" w:line="360" w:lineRule="auto"/>
        <w:ind w:left="0" w:right="0"/>
        <w:jc w:val="center"/>
        <w:rPr>
          <w:rFonts w:hint="default" w:ascii="Calibri" w:hAnsi="Calibri" w:eastAsia="宋体" w:cs="Times New Roman"/>
          <w:kern w:val="2"/>
          <w:sz w:val="24"/>
          <w:szCs w:val="24"/>
          <w:lang w:val="en-US"/>
        </w:rPr>
      </w:pPr>
      <w:r>
        <w:rPr>
          <w:rFonts w:hint="eastAsia" w:ascii="宋体" w:hAnsi="宋体" w:eastAsia="宋体" w:cs="宋体"/>
          <w:kern w:val="2"/>
          <w:sz w:val="24"/>
          <w:szCs w:val="24"/>
          <w:lang w:val="en-US" w:eastAsia="zh-CN" w:bidi="ar"/>
        </w:rPr>
        <w:t>即可领取</w:t>
      </w:r>
      <w:r>
        <w:rPr>
          <w:rFonts w:hint="eastAsia" w:ascii="Calibri" w:hAnsi="Calibri" w:eastAsia="宋体" w:cs="Calibri"/>
          <w:kern w:val="2"/>
          <w:sz w:val="24"/>
          <w:szCs w:val="24"/>
          <w:lang w:val="en-US" w:eastAsia="zh-CN" w:bidi="ar"/>
        </w:rPr>
        <w:t>历年考研大纲对比表</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Calibri" w:hAnsi="Calibri" w:eastAsia="宋体" w:cs="Times New Roman"/>
          <w:kern w:val="2"/>
          <w:sz w:val="24"/>
          <w:szCs w:val="24"/>
        </w:rPr>
      </w:pPr>
      <w:r>
        <w:rPr>
          <w:rFonts w:hint="eastAsia" w:ascii="宋体" w:hAnsi="宋体" w:eastAsia="宋体" w:cs="宋体"/>
          <w:kern w:val="2"/>
          <w:sz w:val="24"/>
          <w:szCs w:val="24"/>
          <w:lang w:val="en-US" w:eastAsia="zh-CN" w:bidi="ar"/>
        </w:rPr>
        <w:t>（持续更新中）</w:t>
      </w:r>
    </w:p>
    <w:p>
      <w:pPr>
        <w:widowControl/>
        <w:spacing w:line="720" w:lineRule="auto"/>
        <w:jc w:val="center"/>
        <w:rPr>
          <w:rFonts w:hint="eastAsia" w:ascii="Times New Roman" w:hAnsi="Times New Roman" w:cs="Times New Roman" w:eastAsiaTheme="minorEastAsia"/>
          <w:kern w:val="0"/>
          <w:szCs w:val="21"/>
          <w:lang w:eastAsia="zh-CN"/>
        </w:rPr>
      </w:pPr>
      <w:r>
        <w:rPr>
          <w:rFonts w:hint="eastAsia" w:ascii="Times New Roman" w:hAnsi="Times New Roman" w:cs="Times New Roman" w:eastAsiaTheme="minorEastAsia"/>
          <w:kern w:val="0"/>
          <w:szCs w:val="21"/>
          <w:lang w:eastAsia="zh-CN"/>
        </w:rPr>
        <w:drawing>
          <wp:inline distT="0" distB="0" distL="114300" distR="114300">
            <wp:extent cx="1162685" cy="1162685"/>
            <wp:effectExtent l="0" t="0" r="18415" b="18415"/>
            <wp:docPr id="12" name="图片 12" descr="a0c7c7ef181baa40462a83bdd077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0c7c7ef181baa40462a83bdd077181a"/>
                    <pic:cNvPicPr>
                      <a:picLocks noChangeAspect="1"/>
                    </pic:cNvPicPr>
                  </pic:nvPicPr>
                  <pic:blipFill>
                    <a:blip r:embed="rId14"/>
                    <a:stretch>
                      <a:fillRect/>
                    </a:stretch>
                  </pic:blipFill>
                  <pic:spPr>
                    <a:xfrm>
                      <a:off x="0" y="0"/>
                      <a:ext cx="1162685" cy="1162685"/>
                    </a:xfrm>
                    <a:prstGeom prst="rect">
                      <a:avLst/>
                    </a:prstGeom>
                  </pic:spPr>
                </pic:pic>
              </a:graphicData>
            </a:graphic>
          </wp:inline>
        </w:drawing>
      </w:r>
    </w:p>
    <w:p/>
    <w:sectPr>
      <w:footerReference r:id="rId10" w:type="first"/>
      <w:footerReference r:id="rId8" w:type="default"/>
      <w:footerReference r:id="rId9" w:type="even"/>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34925</wp:posOffset>
              </wp:positionV>
              <wp:extent cx="76200" cy="76200"/>
              <wp:effectExtent l="0" t="0" r="0" b="0"/>
              <wp:wrapNone/>
              <wp:docPr id="79"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1.2pt;margin-top:2.75pt;height:6pt;width:6pt;z-index:251666432;mso-width-relative:page;mso-height-relative:page;" fillcolor="#33B996" filled="t" stroked="f" coordsize="21600,21600" o:gfxdata="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DzM/YAAAACAEAAA8AAAAAAAAAAQAgAAAAIgAAAGRycy9kb3ducmV2Lnht&#10;bFBLAQIUABQAAAAIAIdO4kDWk/nPwAEAAHUDAAAOAAAAAAAAAAEAIAAAACcBAABkcnMvZTJvRG9j&#10;LnhtbFBLBQYAAAAABgAGAFkBAABZBQ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5322570</wp:posOffset>
              </wp:positionH>
              <wp:positionV relativeFrom="paragraph">
                <wp:posOffset>34925</wp:posOffset>
              </wp:positionV>
              <wp:extent cx="76200" cy="76200"/>
              <wp:effectExtent l="0" t="0" r="0" b="0"/>
              <wp:wrapNone/>
              <wp:docPr id="81"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19.1pt;margin-top:2.75pt;height:6pt;width:6pt;z-index:251667456;mso-width-relative:page;mso-height-relative:page;" fillcolor="#33B996" filled="t" stroked="f" coordsize="21600,21600" o:gfxdata="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&#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dhn2AAAAAgBAAAPAAAAAAAAAAEAIAAAACIAAABk&#10;cnMvZG93bnJldi54bWxQSwECFAAUAAAACACHTuJAuDAWQs0BAACBAwAADgAAAAAAAAABACAAAAAn&#10;AQAAZHJzL2Uyb0RvYy54bWxQSwUGAAAAAAYABgBZAQAAZgU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34925</wp:posOffset>
              </wp:positionV>
              <wp:extent cx="76200" cy="76200"/>
              <wp:effectExtent l="0" t="0" r="0" b="0"/>
              <wp:wrapNone/>
              <wp:docPr id="30"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0pt;margin-top:2.75pt;height:6pt;width:6pt;z-index:251662336;mso-width-relative:page;mso-height-relative:page;" fillcolor="#33B996" filled="t" stroked="f" coordsize="21600,21600" o:gfxdata="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wkLNUAAAAHAQAADwAAAAAAAAABACAAAAAiAAAAZHJzL2Rvd25yZXYueG1sUEsB&#10;AhQAFAAAAAgAh07iQN/H2dC/AQAAdQMAAA4AAAAAAAAAAQAgAAAAJAEAAGRycy9lMm9Eb2MueG1s&#10;UEsFBgAAAAAGAAYAWQEAAFUFA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Ei1jaAQAAsgMAAA4AAAAAAAAAAQAg&#10;AAAAHgEAAGRycy9lMm9Eb2MueG1sUEsFBgAAAAAGAAYAWQEAAGo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pPr>
    <w:r>
      <w:rPr>
        <w:sz w:val="18"/>
      </w:rPr>
      <mc:AlternateContent>
        <mc:Choice Requires="wps">
          <w:drawing>
            <wp:anchor distT="0" distB="0" distL="114300" distR="114300" simplePos="0" relativeHeight="251664384" behindDoc="0" locked="0" layoutInCell="1" allowOverlap="1">
              <wp:simplePos x="0" y="0"/>
              <wp:positionH relativeFrom="column">
                <wp:posOffset>5806440</wp:posOffset>
              </wp:positionH>
              <wp:positionV relativeFrom="paragraph">
                <wp:posOffset>34925</wp:posOffset>
              </wp:positionV>
              <wp:extent cx="76200" cy="76200"/>
              <wp:effectExtent l="0" t="0" r="0" b="0"/>
              <wp:wrapNone/>
              <wp:docPr id="45"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57.2pt;margin-top:2.75pt;height:6pt;width:6pt;z-index:251664384;mso-width-relative:page;mso-height-relative:page;" fillcolor="#33B996" filled="t" stroked="f" coordsize="21600,21600" o:gfxdata="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JpjYAAAACAEAAA8AAAAAAAAAAQAgAAAAIgAAAGRy&#10;cy9kb3ducmV2LnhtbFBLAQIUABQAAAAIAIdO4kC/EZUMzAEAAIEDAAAOAAAAAAAAAAEAIAAAACcB&#10;AABkcnMvZTJvRG9jLnhtbFBLBQYAAAAABgAGAFkBAABlBQ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chHJLaAQAAsgMAAA4AAAAAAAAAAQAg&#10;AAAAHgEAAGRycy9lMm9Eb2MueG1sUEsFBgAAAAAGAAYAWQEAAGoFAAA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ind w:right="90" w:rightChars="0"/>
      <w:jc w:val="right"/>
      <w:rPr>
        <w:color w:val="33B996"/>
        <w14:textFill>
          <w14:solidFill>
            <w14:srgbClr w14:val="33B996">
              <w14:alpha w14:val="0"/>
            </w14:srgb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2282190</wp:posOffset>
              </wp:positionH>
              <wp:positionV relativeFrom="paragraph">
                <wp:posOffset>-99695</wp:posOffset>
              </wp:positionV>
              <wp:extent cx="331216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万学海文考研（心理学）专业基础考试大纲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7.85pt;height:23.65pt;width:260.8pt;z-index:251674624;mso-width-relative:page;mso-height-relative:page;" filled="f" stroked="f" coordsize="21600,21600" o:gfxdata="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XbTnbAAAACgEAAA8AAAAAAAAAAQAgAAAAIgAAAGRy&#10;cy9kb3ducmV2LnhtbFBLAQIUABQAAAAIAIdO4kBBG2oIOwIAAGYEAAAOAAAAAAAAAAEAIAAAACoB&#10;AABkcnMvZTJvRG9jLnhtbFBLBQYAAAAABgAGAFkBAADXBQAAAAA=&#10;">
              <v:fill on="f" focussize="0,0"/>
              <v:stroke on="f" weight="0.5pt"/>
              <v:imagedata o:title=""/>
              <o:lock v:ext="edit" aspectratio="f"/>
              <v:textbo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万学海文考研（心理学）专业基础考试大纲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v:textbox>
            </v:shape>
          </w:pict>
        </mc:Fallback>
      </mc:AlternateContent>
    </w:r>
    <w:r>
      <w:rPr>
        <w:rFonts w:asciiTheme="majorHAnsi" w:hAnsiTheme="majorHAnsi" w:eastAsiaTheme="majorEastAsia" w:cstheme="majorBidi"/>
        <w:sz w:val="28"/>
        <w:szCs w:val="28"/>
      </w:rPr>
      <w:drawing>
        <wp:anchor distT="0" distB="0" distL="114935" distR="114935" simplePos="0" relativeHeight="251676672" behindDoc="0" locked="0" layoutInCell="1" allowOverlap="1">
          <wp:simplePos x="0" y="0"/>
          <wp:positionH relativeFrom="column">
            <wp:posOffset>180340</wp:posOffset>
          </wp:positionH>
          <wp:positionV relativeFrom="paragraph">
            <wp:posOffset>-233680</wp:posOffset>
          </wp:positionV>
          <wp:extent cx="1614170" cy="450850"/>
          <wp:effectExtent l="0" t="0" r="5080" b="0"/>
          <wp:wrapNone/>
          <wp:docPr id="6" name="图片 6"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50850"/>
                  </a:xfrm>
                  <a:prstGeom prst="rect">
                    <a:avLst/>
                  </a:prstGeom>
                </pic:spPr>
              </pic:pic>
            </a:graphicData>
          </a:graphic>
        </wp:anchor>
      </w:drawing>
    </w:r>
    <w:r>
      <w:rPr>
        <w:sz w:val="18"/>
      </w:rPr>
      <mc:AlternateContent>
        <mc:Choice Requires="wpg">
          <w:drawing>
            <wp:anchor distT="0" distB="0" distL="114300" distR="114300" simplePos="0" relativeHeight="251660288" behindDoc="1" locked="0" layoutInCell="1" allowOverlap="1">
              <wp:simplePos x="0" y="0"/>
              <wp:positionH relativeFrom="column">
                <wp:posOffset>1703070</wp:posOffset>
              </wp:positionH>
              <wp:positionV relativeFrom="paragraph">
                <wp:posOffset>-126365</wp:posOffset>
              </wp:positionV>
              <wp:extent cx="4059555" cy="361950"/>
              <wp:effectExtent l="0" t="0" r="17145" b="0"/>
              <wp:wrapNone/>
              <wp:docPr id="26" name="组合 26"/>
              <wp:cNvGraphicFramePr/>
              <a:graphic xmlns:a="http://schemas.openxmlformats.org/drawingml/2006/main">
                <a:graphicData uri="http://schemas.microsoft.com/office/word/2010/wordprocessingGroup">
                  <wpg:wgp>
                    <wpg:cNvGrpSpPr/>
                    <wpg:grpSpPr>
                      <a:xfrm>
                        <a:off x="0" y="0"/>
                        <a:ext cx="4059555" cy="361950"/>
                        <a:chOff x="4454" y="35267"/>
                        <a:chExt cx="6393" cy="570"/>
                      </a:xfrm>
                    </wpg:grpSpPr>
                    <wps:wsp>
                      <wps:cNvPr id="22" name="矩形 22"/>
                      <wps:cNvSpPr/>
                      <wps:spPr>
                        <a:xfrm>
                          <a:off x="4454" y="35270"/>
                          <a:ext cx="6096"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延期 23"/>
                      <wps:cNvSpPr/>
                      <wps:spPr>
                        <a:xfrm>
                          <a:off x="10264" y="3526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1pt;margin-top:-9.95pt;height:28.5pt;width:319.65pt;z-index:-251656192;mso-width-relative:page;mso-height-relative:page;" coordorigin="4454,35267" coordsize="6393,570" o:gfxdata="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CR&#10;OyIP2wAAAAoBAAAPAAAAAAAAAAEAIAAAACIAAABkcnMvZG93bnJldi54bWxQSwECFAAUAAAACACH&#10;TuJAwQQO6D4DAAAbCQAADgAAAAAAAAABACAAAAAqAQAAZHJzL2Uyb0RvYy54bWxQSwUGAAAAAAYA&#10;BgBZAQAA2gYAAAAA&#10;">
              <o:lock v:ext="edit" aspectratio="f"/>
              <v:rect id="_x0000_s1026" o:spid="_x0000_s1026" o:spt="1" style="position:absolute;left:4454;top:35270;height:567;width:6096;v-text-anchor:middle;" fillcolor="#CFEAE9" filled="t" stroked="f" coordsize="21600,21600" o:gfxdata="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w8mi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textbox>
                  <w:txbxContent>
                    <w:p>
                      <w:pPr>
                        <w:rPr>
                          <w:rFonts w:hint="default"/>
                          <w:lang w:val="en-GB"/>
                        </w:rPr>
                      </w:pPr>
                    </w:p>
                  </w:txbxContent>
                </v:textbox>
              </v:rect>
              <v:shape id="_x0000_s1026" o:spid="_x0000_s1026" o:spt="135" type="#_x0000_t135" style="position:absolute;left:10264;top:35267;height:567;width:583;v-text-anchor:middle;" fillcolor="#CFEAE9" filled="t" stroked="f" coordsize="21600,21600" o:gfxdata="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RciUL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hint="default"/>
                          <w:lang w:val="en-GB"/>
                        </w:rPr>
                      </w:pPr>
                    </w:p>
                  </w:txbxContent>
                </v:textbox>
              </v:shape>
            </v:group>
          </w:pict>
        </mc:Fallback>
      </mc:AlternateContent>
    </w:r>
    <w:r>
      <w:rPr>
        <w:sz w:val="18"/>
      </w:rPr>
      <mc:AlternateContent>
        <mc:Choice Requires="wpg">
          <w:drawing>
            <wp:anchor distT="0" distB="0" distL="114300" distR="114300" simplePos="0" relativeHeight="251668480" behindDoc="1" locked="0" layoutInCell="1" allowOverlap="1">
              <wp:simplePos x="0" y="0"/>
              <wp:positionH relativeFrom="column">
                <wp:posOffset>3175</wp:posOffset>
              </wp:positionH>
              <wp:positionV relativeFrom="paragraph">
                <wp:posOffset>-268605</wp:posOffset>
              </wp:positionV>
              <wp:extent cx="1942465" cy="504190"/>
              <wp:effectExtent l="635" t="0" r="0" b="10160"/>
              <wp:wrapNone/>
              <wp:docPr id="7" name="组合 7"/>
              <wp:cNvGraphicFramePr/>
              <a:graphic xmlns:a="http://schemas.openxmlformats.org/drawingml/2006/main">
                <a:graphicData uri="http://schemas.microsoft.com/office/word/2010/wordprocessingGroup">
                  <wpg:wgp>
                    <wpg:cNvGrpSpPr/>
                    <wpg:grpSpPr>
                      <a:xfrm flipH="1">
                        <a:off x="0" y="0"/>
                        <a:ext cx="1942465" cy="504190"/>
                        <a:chOff x="13321" y="35064"/>
                        <a:chExt cx="3059" cy="794"/>
                      </a:xfrm>
                    </wpg:grpSpPr>
                    <wps:wsp>
                      <wps:cNvPr id="4"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25pt;margin-top:-21.15pt;height:39.7pt;width:152.95pt;z-index:-251648000;mso-width-relative:page;mso-height-relative:page;" coordorigin="13321,35064" coordsize="3059,794" o:gfxdata="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">
              <o:lock v:ext="edit" aspectratio="f"/>
              <v:shape id="_x0000_s1026" o:spid="_x0000_s1026" o:spt="135" type="#_x0000_t135" style="position:absolute;left:15586;top:35064;height:795;width:795;v-text-anchor:middle;" fillcolor="#33B996" filled="t" stroked="f" coordsize="21600,21600" o:gfxdata="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uitXr4A&#10;AADa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hint="default"/>
                          <w:color w:val="1067BF"/>
                          <w:lang w:val="en-GB"/>
                        </w:rPr>
                      </w:pPr>
                    </w:p>
                  </w:txbxContent>
                </v:textbox>
              </v:shape>
              <v:shape id="_x0000_s1026" o:spid="_x0000_s1026" o:spt="7" type="#_x0000_t7" style="position:absolute;left:13321;top:35064;height:794;width:2550;v-text-anchor:middle;" fillcolor="#33B996" filled="t" stroked="f" coordsize="21600,21600" o:gfxdata="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deABvQAA&#10;ANoAAAAPAAAAAAAAAAEAIAAAACIAAABkcnMvZG93bnJldi54bWxQSwECFAAUAAAACACHTuJAMy8F&#10;njsAAAA5AAAAEAAAAAAAAAABACAAAAAMAQAAZHJzL3NoYXBleG1sLnhtbFBLBQYAAAAABgAGAFsB&#10;AAC2AwAAAAA=&#10;" adj="1681">
                <v:fill on="t" focussize="0,0"/>
                <v:stroke on="f" weight="1pt" miterlimit="8" joinstyle="miter"/>
                <v:imagedata o:title=""/>
                <o:lock v:ext="edit" aspectratio="f"/>
                <v:textbox>
                  <w:txbxContent>
                    <w:p>
                      <w:pPr>
                        <w:jc w:val="center"/>
                        <w:rPr>
                          <w:rFonts w:hint="default"/>
                          <w:color w:val="1067BF"/>
                          <w:lang w:val="en-GB"/>
                        </w:rPr>
                      </w:pPr>
                    </w:p>
                  </w:txbxContent>
                </v:textbox>
              </v:shape>
            </v:group>
          </w:pict>
        </mc:Fallback>
      </mc:AlternateConten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7559040" cy="9924415"/>
          <wp:effectExtent l="0" t="0" r="0" b="0"/>
          <wp:wrapNone/>
          <wp:docPr id="8"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left="360" w:leftChars="0" w:firstLine="0" w:firstLineChars="0"/>
      <w:jc w:val="left"/>
      <w:rPr>
        <w:rFonts w:hint="eastAsia" w:eastAsiaTheme="minorEastAsia"/>
        <w:color w:val="33B996"/>
        <w:lang w:val="en-US" w:eastAsia="zh-CN"/>
      </w:rPr>
    </w:pPr>
    <w:r>
      <w:rPr>
        <w:rFonts w:asciiTheme="majorHAnsi" w:hAnsiTheme="majorHAnsi" w:eastAsiaTheme="majorEastAsia" w:cstheme="majorBidi"/>
        <w:sz w:val="28"/>
        <w:szCs w:val="28"/>
      </w:rPr>
      <w:drawing>
        <wp:anchor distT="0" distB="0" distL="114935" distR="114935" simplePos="0" relativeHeight="251677696" behindDoc="0" locked="0" layoutInCell="1" allowOverlap="1">
          <wp:simplePos x="0" y="0"/>
          <wp:positionH relativeFrom="column">
            <wp:posOffset>3990340</wp:posOffset>
          </wp:positionH>
          <wp:positionV relativeFrom="paragraph">
            <wp:posOffset>-233680</wp:posOffset>
          </wp:positionV>
          <wp:extent cx="1614170" cy="429895"/>
          <wp:effectExtent l="0" t="0" r="5080" b="0"/>
          <wp:wrapNone/>
          <wp:docPr id="11" name="图片 11"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29895"/>
                  </a:xfrm>
                  <a:prstGeom prst="rect">
                    <a:avLst/>
                  </a:prstGeom>
                </pic:spPr>
              </pic:pic>
            </a:graphicData>
          </a:graphic>
        </wp:anchor>
      </w:drawing>
    </w:r>
    <w:r>
      <w:rPr>
        <w:sz w:val="28"/>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-82550</wp:posOffset>
              </wp:positionV>
              <wp:extent cx="3312160" cy="300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万学海文考研（心理学）专业基础考试大纲 </w:t>
                              </w:r>
                            </w:sdtContent>
                          </w:sd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6.5pt;height:23.65pt;width:260.8pt;z-index:251675648;mso-width-relative:page;mso-height-relative:page;" filled="f" stroked="f" coordsize="21600,21600" o:gfxdata="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HOcHbAAAACQEAAA8AAAAAAAAAAQAgAAAAIgAAAGRy&#10;cy9kb3ducmV2LnhtbFBLAQIUABQAAAAIAIdO4kADEOddOwIAAGYEAAAOAAAAAAAAAAEAIAAAACoB&#10;AABkcnMvZTJvRG9jLnhtbFBLBQYAAAAABgAGAFkBAADXBQAAAAA=&#10;">
              <v:fill on="f" focussize="0,0"/>
              <v:stroke on="f" weight="0.5pt"/>
              <v:imagedata o:title=""/>
              <o:lock v:ext="edit" aspectratio="f"/>
              <v:textbo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万学海文考研（心理学）专业基础考试大纲 </w:t>
                        </w:r>
                      </w:sdtContent>
                    </w:sdt>
                  </w:p>
                  <w:p/>
                </w:txbxContent>
              </v:textbox>
            </v:shape>
          </w:pict>
        </mc:Fallback>
      </mc:AlternateContent>
    </w:r>
    <w:r>
      <w:rPr>
        <w:rFonts w:hint="default"/>
        <w:color w:val="33B996"/>
        <w:sz w:val="18"/>
        <w:lang w:val="en-US"/>
      </w:rPr>
      <mc:AlternateContent>
        <mc:Choice Requires="wpg">
          <w:drawing>
            <wp:anchor distT="0" distB="0" distL="114300" distR="114300" simplePos="0" relativeHeight="251670528" behindDoc="1" locked="0" layoutInCell="1" allowOverlap="1">
              <wp:simplePos x="0" y="0"/>
              <wp:positionH relativeFrom="column">
                <wp:posOffset>3813175</wp:posOffset>
              </wp:positionH>
              <wp:positionV relativeFrom="paragraph">
                <wp:posOffset>-254000</wp:posOffset>
              </wp:positionV>
              <wp:extent cx="1942465" cy="504190"/>
              <wp:effectExtent l="0" t="0" r="635" b="10160"/>
              <wp:wrapNone/>
              <wp:docPr id="42" name="组合 42"/>
              <wp:cNvGraphicFramePr/>
              <a:graphic xmlns:a="http://schemas.openxmlformats.org/drawingml/2006/main">
                <a:graphicData uri="http://schemas.microsoft.com/office/word/2010/wordprocessingGroup">
                  <wpg:wgp>
                    <wpg:cNvGrpSpPr/>
                    <wpg:grpSpPr>
                      <a:xfrm>
                        <a:off x="0" y="0"/>
                        <a:ext cx="1942465" cy="504190"/>
                        <a:chOff x="13321" y="35064"/>
                        <a:chExt cx="3059" cy="794"/>
                      </a:xfrm>
                    </wpg:grpSpPr>
                    <wps:wsp>
                      <wps:cNvPr id="43"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0.25pt;margin-top:-20pt;height:39.7pt;width:152.95pt;z-index:-251645952;mso-width-relative:page;mso-height-relative:page;" coordorigin="13321,35064" coordsize="3059,794" o:gfxdata="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">
              <o:lock v:ext="edit" aspectratio="f"/>
              <v:shape id="流程图: 延期 4" o:spid="_x0000_s1026" o:spt="135" type="#_x0000_t135" style="position:absolute;left:15586;top:35064;height:795;width:795;v-text-anchor:middle;" fillcolor="#33B996" filled="t" stroked="f" coordsize="21600,21600" o:gfxdata="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dEkYC/&#10;AAAA2wAAAA8AAAAAAAAAAQAgAAAAIgAAAGRycy9kb3ducmV2LnhtbFBLAQIUABQAAAAIAIdO4kAz&#10;LwWeOwAAADkAAAAQAAAAAAAAAAEAIAAAAA4BAABkcnMvc2hhcGV4bWwueG1sUEsFBgAAAAAGAAYA&#10;WwEAALgDAAAAAA==&#10;">
                <v:fill on="t" focussize="0,0"/>
                <v:stroke on="f" weight="1pt" miterlimit="8" joinstyle="miter"/>
                <v:imagedata o:title=""/>
                <o:lock v:ext="edit" aspectratio="f"/>
                <v:textbox>
                  <w:txbxContent>
                    <w:p>
                      <w:pPr>
                        <w:jc w:val="center"/>
                        <w:rPr>
                          <w:rFonts w:hint="default"/>
                          <w:lang w:val="en-GB"/>
                        </w:rPr>
                      </w:pPr>
                    </w:p>
                  </w:txbxContent>
                </v:textbox>
              </v:shape>
              <v:shape id="平行四边形 5" o:spid="_x0000_s1026" o:spt="7" type="#_x0000_t7" style="position:absolute;left:13321;top:35064;height:794;width:2550;v-text-anchor:middle;" fillcolor="#33B996" filled="t" stroked="f" coordsize="21600,21600" o:gfxdata="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LLH2a8AAAA&#10;2wAAAA8AAAAAAAAAAQAgAAAAIgAAAGRycy9kb3ducmV2LnhtbFBLAQIUABQAAAAIAIdO4kAzLwWe&#10;OwAAADkAAAAQAAAAAAAAAAEAIAAAAAsBAABkcnMvc2hhcGV4bWwueG1sUEsFBgAAAAAGAAYAWwEA&#10;ALUDAAAAAA==&#10;" adj="1681">
                <v:fill on="t" focussize="0,0"/>
                <v:stroke on="f" weight="1pt" miterlimit="8" joinstyle="miter"/>
                <v:imagedata o:title=""/>
                <o:lock v:ext="edit" aspectratio="f"/>
                <v:textbox>
                  <w:txbxContent>
                    <w:p>
                      <w:pPr>
                        <w:jc w:val="center"/>
                        <w:rPr>
                          <w:rFonts w:hint="default"/>
                          <w:lang w:val="en-GB"/>
                        </w:rPr>
                      </w:pPr>
                    </w:p>
                  </w:txbxContent>
                </v:textbox>
              </v:shape>
            </v:group>
          </w:pict>
        </mc:Fallback>
      </mc:AlternateContent>
    </w:r>
    <w:r>
      <w:rPr>
        <w:rFonts w:hint="default"/>
        <w:color w:val="33B996"/>
        <w:sz w:val="18"/>
        <w:lang w:val="en-US"/>
      </w:rPr>
      <mc:AlternateContent>
        <mc:Choice Requires="wpg">
          <w:drawing>
            <wp:anchor distT="0" distB="0" distL="114300" distR="114300" simplePos="0" relativeHeight="251669504" behindDoc="1" locked="0" layoutInCell="1" allowOverlap="1">
              <wp:simplePos x="0" y="0"/>
              <wp:positionH relativeFrom="column">
                <wp:posOffset>-635</wp:posOffset>
              </wp:positionH>
              <wp:positionV relativeFrom="paragraph">
                <wp:posOffset>-112395</wp:posOffset>
              </wp:positionV>
              <wp:extent cx="4017010" cy="360045"/>
              <wp:effectExtent l="0" t="0" r="2540" b="1905"/>
              <wp:wrapNone/>
              <wp:docPr id="38" name="组合 38"/>
              <wp:cNvGraphicFramePr/>
              <a:graphic xmlns:a="http://schemas.openxmlformats.org/drawingml/2006/main">
                <a:graphicData uri="http://schemas.microsoft.com/office/word/2010/wordprocessingGroup">
                  <wpg:wgp>
                    <wpg:cNvGrpSpPr/>
                    <wpg:grpSpPr>
                      <a:xfrm flipH="1">
                        <a:off x="0" y="0"/>
                        <a:ext cx="4017010" cy="360045"/>
                        <a:chOff x="4521" y="35377"/>
                        <a:chExt cx="6326" cy="567"/>
                      </a:xfrm>
                    </wpg:grpSpPr>
                    <wps:wsp>
                      <wps:cNvPr id="39" name="流程图: 延期 23"/>
                      <wps:cNvSpPr/>
                      <wps:spPr>
                        <a:xfrm>
                          <a:off x="10264" y="3537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22"/>
                      <wps:cNvSpPr/>
                      <wps:spPr>
                        <a:xfrm>
                          <a:off x="4521" y="35377"/>
                          <a:ext cx="6032"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05pt;margin-top:-8.85pt;height:28.35pt;width:316.3pt;z-index:-251646976;mso-width-relative:page;mso-height-relative:page;" coordorigin="4521,35377" coordsize="6326,567" o:gfxdata="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">
              <o:lock v:ext="edit" aspectratio="f"/>
              <v:shape id="流程图: 延期 23" o:spid="_x0000_s1026" o:spt="135" type="#_x0000_t135" style="position:absolute;left:10264;top:35377;height:567;width:583;v-text-anchor:middle;" fillcolor="#CFEAE9" filled="t" stroked="f" coordsize="21600,21600" o:gfxdata="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aDZ74A&#10;AADb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textbox>
                  <w:txbxContent>
                    <w:p>
                      <w:pPr>
                        <w:jc w:val="center"/>
                        <w:rPr>
                          <w:rFonts w:hint="default"/>
                          <w:lang w:val="en-GB"/>
                        </w:rPr>
                      </w:pPr>
                    </w:p>
                  </w:txbxContent>
                </v:textbox>
              </v:shape>
              <v:rect id="矩形 22" o:spid="_x0000_s1026" o:spt="1" style="position:absolute;left:4521;top:35377;height:567;width:6032;v-text-anchor:middle;" fillcolor="#CFEAE9" filled="t" stroked="f" coordsize="21600,21600" o:gfxdata="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8MSwktwAAANsAAAAP&#10;AAAAAAAAAAEAIAAAACIAAABkcnMvZG93bnJldi54bWxQSwECFAAUAAAACACHTuJAMy8FnjsAAAA5&#10;AAAAEAAAAAAAAAABACAAAAAGAQAAZHJzL3NoYXBleG1sLnhtbFBLBQYAAAAABgAGAFsBAACwAwAA&#10;AAA=&#10;">
                <v:fill on="t" focussize="0,0"/>
                <v:stroke on="f" weight="1pt" miterlimit="8" joinstyle="miter"/>
                <v:imagedata o:title=""/>
                <o:lock v:ext="edit" aspectratio="f"/>
                <v:textbox>
                  <w:txbxContent>
                    <w:p>
                      <w:pPr>
                        <w:jc w:val="both"/>
                        <w:rPr>
                          <w:rFonts w:hint="default"/>
                          <w:lang w:val="en-GB"/>
                        </w:rPr>
                      </w:pPr>
                    </w:p>
                  </w:txbxContent>
                </v:textbox>
              </v:rect>
            </v:group>
          </w:pict>
        </mc:Fallback>
      </mc:AlternateConten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7559040" cy="9924415"/>
          <wp:effectExtent l="0" t="0" r="0" b="0"/>
          <wp:wrapNone/>
          <wp:docPr id="9"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r>
      <w:rPr>
        <w:rFonts w:hint="eastAsia"/>
        <w:color w:val="33B996"/>
        <w:sz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top</wp:align>
          </wp:positionV>
          <wp:extent cx="7559040" cy="9924415"/>
          <wp:effectExtent l="0" t="0" r="0" b="0"/>
          <wp:wrapNone/>
          <wp:docPr id="10"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673" descr="水印样式"/>
                  <pic:cNvPicPr>
                    <a:picLocks noChangeAspect="1"/>
                  </pic:cNvPicPr>
                </pic:nvPicPr>
                <pic:blipFill>
                  <a:blip r:embed="rId1"/>
                  <a:stretch>
                    <a:fillRect/>
                  </a:stretch>
                </pic:blipFill>
                <pic:spPr>
                  <a:xfrm>
                    <a:off x="0" y="0"/>
                    <a:ext cx="7559040" cy="99244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NDFhNDAzOWE4NDMyYWNlZTFlYmRiYzg4ZDFiOWEifQ=="/>
  </w:docVars>
  <w:rsids>
    <w:rsidRoot w:val="0F737963"/>
    <w:rsid w:val="0F737963"/>
    <w:rsid w:val="4D320B28"/>
    <w:rsid w:val="5FB47C92"/>
    <w:rsid w:val="60134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6403</Words>
  <Characters>6447</Characters>
  <Lines>0</Lines>
  <Paragraphs>0</Paragraphs>
  <TotalTime>7</TotalTime>
  <ScaleCrop>false</ScaleCrop>
  <LinksUpToDate>false</LinksUpToDate>
  <CharactersWithSpaces>6520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2023-09-23T02:44:00Z</dcterms:created>
  <dc:creator>帆佳杉</dc:creator>
  <cp:lastModifiedBy>帆佳杉</cp:lastModifiedBy>
  <dcterms:modified xsi:type="dcterms:W3CDTF">2023-09-23T02:56:04Z</dcterms:modified>
  <dc:title>万学海文考研（心理学）专业基础考试大纲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8A2CB3AB99B74454B2BC51091C121C31_11</vt:lpwstr>
  </property>
</Properties>
</file>