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-904240</wp:posOffset>
            </wp:positionV>
            <wp:extent cx="7626985" cy="10685780"/>
            <wp:effectExtent l="0" t="0" r="8255" b="12700"/>
            <wp:wrapNone/>
            <wp:docPr id="13" name="图片 1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b/>
          <w:bCs/>
          <w:color w:val="000000"/>
          <w:sz w:val="48"/>
          <w:szCs w:val="48"/>
        </w:rPr>
      </w:pPr>
    </w:p>
    <w:p>
      <w:pPr>
        <w:spacing w:line="400" w:lineRule="exact"/>
        <w:jc w:val="center"/>
        <w:rPr>
          <w:rFonts w:ascii="黑体" w:hAnsi="黑体" w:eastAsia="黑体"/>
          <w:b/>
          <w:bCs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bCs/>
          <w:color w:val="000000"/>
          <w:kern w:val="11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2024考研</w:t>
      </w:r>
      <w:r>
        <w:rPr>
          <w:rFonts w:hint="eastAsia" w:ascii="黑体" w:hAnsi="黑体" w:eastAsia="黑体"/>
          <w:b/>
          <w:bCs/>
          <w:color w:val="000000"/>
          <w:kern w:val="11"/>
          <w:sz w:val="36"/>
          <w:szCs w:val="36"/>
          <w:lang w:val="en-US" w:eastAsia="zh-CN"/>
        </w:rPr>
        <w:t>政治（习思想</w:t>
      </w:r>
      <w:r>
        <w:rPr>
          <w:rFonts w:hint="eastAsia" w:ascii="黑体" w:hAnsi="黑体" w:eastAsia="黑体"/>
          <w:b/>
          <w:bCs/>
          <w:color w:val="000000"/>
          <w:kern w:val="11"/>
          <w:sz w:val="36"/>
          <w:szCs w:val="36"/>
          <w:lang w:val="en-US" w:eastAsia="zh-CN"/>
        </w:rPr>
        <w:t>）纲变化重点模块解析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（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科目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：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政治（习思想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））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kern w:val="11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kern w:val="11"/>
          <w:sz w:val="40"/>
          <w:szCs w:val="40"/>
          <w:lang w:val="en-US" w:eastAsia="zh-CN"/>
        </w:rPr>
        <w:t>万学海文考研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kern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bCs/>
          <w:color w:val="000000"/>
          <w:kern w:val="11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b/>
          <w:bCs/>
          <w:color w:val="000000"/>
          <w:kern w:val="11"/>
          <w:sz w:val="40"/>
          <w:szCs w:val="40"/>
          <w:lang w:val="en-US" w:eastAsia="zh-CN"/>
        </w:rPr>
        <w:t>政治（习思想）考纲变化重点模块解析</w:t>
      </w:r>
      <w:bookmarkEnd w:id="0"/>
    </w:p>
    <w:p>
      <w:pPr>
        <w:spacing w:line="480" w:lineRule="auto"/>
        <w:jc w:val="center"/>
        <w:rPr>
          <w:rFonts w:ascii="黑体" w:hAnsi="黑体" w:eastAsia="黑体"/>
          <w:b/>
          <w:bCs/>
          <w:color w:val="000000"/>
          <w:sz w:val="48"/>
          <w:szCs w:val="48"/>
        </w:rPr>
      </w:pPr>
    </w:p>
    <w:tbl>
      <w:tblPr>
        <w:tblStyle w:val="5"/>
        <w:tblW w:w="46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207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33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660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变化情况分析及命题分析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章节</w:t>
            </w:r>
          </w:p>
        </w:tc>
        <w:tc>
          <w:tcPr>
            <w:tcW w:w="243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知识点</w:t>
            </w:r>
          </w:p>
        </w:tc>
        <w:tc>
          <w:tcPr>
            <w:tcW w:w="1660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 xml:space="preserve">导论  </w:t>
            </w:r>
          </w:p>
        </w:tc>
        <w:tc>
          <w:tcPr>
            <w:tcW w:w="2430" w:type="pct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习近平新时代中国特色社会主义思想创立的时代背景。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习近平新时代中国特色社会主义思想是“两个结合”的重大成果。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习近平新时代中国特色社会主义思想是完成的科学体系。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习近平新时代中国特色社会主义思想的历史地位。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深刻领悟“两个确立”的决定性意义。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学好用好习近平新时代中国特色社会主义思想。</w:t>
            </w: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整合与新增【原毛中特第8章整合以及新增】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结合热点“两个结合”，选择题和分析题备考。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pct"/>
            <w:noWrap w:val="0"/>
            <w:vAlign w:val="top"/>
          </w:tcPr>
          <w:p>
            <w:pPr>
              <w:pStyle w:val="2"/>
              <w:spacing w:before="0" w:after="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一、新时代坚持和发展中国特色社会主义</w:t>
            </w: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（一）方向决定道路，道路决定命运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1.中国特色社会主义是历史和人民的选择。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2.中国特色社会主义是社会主义而不是其他什么主义。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3.坚定道路自信、理论自信、制度自信、文化自信。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（二）中国特色社会主义进入新时代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1.中国特色社会主义新时代是我国发展新的历史方位。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2.社会主要矛盾变化是关系全局的历史性变化。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3.新时代伟大变革及其里程碑意义。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（三）新时代坚持和发展中国特色社会主义要一以贯之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1.全面贯彻党的基本理论、基本路线、基本方略。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2.统筹推进“五位一体”总体布局和协调“四个全面”战略布局。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3.推动中国特色社会主义不断开拓前进。</w:t>
            </w: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整合与新增【原毛中特第8章整合以及新增】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重点掌握这一学科的专用术语：“四个自信”、“四个全面”、“五位一体”、“社会主要矛盾”、“新时代”等选择题和分析题备考。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二、以中国式现代化全面推进中华民族伟大复兴</w:t>
            </w: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中华民族近代以来最伟大的梦想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1.实现中华民族伟大复兴的中国梦。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2.在中华大地上全面建成小康社会。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3.全面建成社会主义现代化强国。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中国式现代化是强国建设、民族复兴的唯一正确道路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1.中国式现代化是中国共产党领导人民长期探索和实践的重大成果。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2.中国式现代化的中国特色。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3.中国式现代化的本质要求。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4.中国式现代化创造了人类文明新形态。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（三）推进中国式现代化行稳致远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1.推进中国式现代化需要牢牢把握的重大原则。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2.推进中国式现代化需要正确处理的重大关系。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3.推进中国式现代化必须坚持团结奋斗。</w:t>
            </w: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整合与新增【原毛中特第9章和第11章整合以及新增】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重点掌握“中国式现代化”相关知识，选择题和分析题备考。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坚持党的全面领导</w:t>
            </w:r>
          </w:p>
        </w:tc>
        <w:tc>
          <w:tcPr>
            <w:tcW w:w="2430" w:type="pct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中国共产党领导是中国特色社会主义最本质的特征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中国最大的国情就是中国共产党的领导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中国共产党领导是中国特色社会主义制度的最大优势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加强党的全而领导为新时代党和国家事业发展提供了坚强保证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坚持党对一切工作的领导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中国共产党是最高政治领导力量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党的领导是全面的、系统的、整体的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维护党中央权威和集中统一领导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健全和完善党的领导制度体系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党的领导制度是我国的根本领导制度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健全党中央对重大工作的领导体制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健全党的全面领导制度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整合与新增【原毛中特第14章整合以及新增】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坚持以人民为中心</w:t>
            </w:r>
          </w:p>
        </w:tc>
        <w:tc>
          <w:tcPr>
            <w:tcW w:w="2430" w:type="pct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）江山就是人民，人民就是江山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人民是历史的创造者，是真正的英雄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打江山、守江山，守的是人民的心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人民立场是中国共产党的根本政治立场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（二）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坚持人民至上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人民对美好生活的向往就是党的奋斗目标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依靠人民创造历史伟业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人民是党的工作的最高裁决者和最终评判者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（三）全面落实以人民为中心的发展思想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坚持和贯彻党的群众路线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把为人民造福的事情真正办好办实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推动全体人民共同富裕取得更为明显的实质性进展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新增章节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pct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五、全面深化改革开放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430" w:type="pct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（一）改革开放是决定当代中国命运的关键一招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1.改革开放是我们前进的重要法宝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2.新时代全面深化改革开放是一场深刻革命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3.坚持全面深化改革开放的正确方向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（二）统筹推进各领域各方面改革开放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1.坚持全面深化改革总目标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2.推进国家治理体系和治理能力现代化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3.全面深化改革开放要坚持正确方法论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（三）将改革开放进行到底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1.改革开放永无止境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2.坚定不移把全面深化改革引向深入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3.坚定不移扩大高水平对外开放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整合与新增【原毛中特第11章第2节整合成一章以及新增】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选择题和分析题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本章重点：结合改开开放45周年的热点问题把握。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六、推动高质量发展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430" w:type="pct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）完整、准确、全面贯彻新发展理念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我国进人新发展阶段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贯彻新发展理念是关系我国发展全局的一场深刻变革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以新发展理念引领高质量发展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）坚持和完善社会主义基本经济制度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坚持和完善社会主义基本经济制度是实现高质量发展的保障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坚持“两个毫不动摇”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坚持按劳分配为主体、多种分配方式并存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构建高水平社会主义市场经济体制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（三）加快构建新发展格局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把握未来发展主动权的战略部署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以国内大循环为主体、国内国际双循环相互促进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大力推动构建新发展格局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（四）建设现代化经济体系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建设现代化产业体系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全面推进乡村振兴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促进区域协调发展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整合与新增【原毛中特第9章第3节和第10章第1节整合成一章以及新增】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选择题和分析题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本章重点：三新、两个毫不动摇、三次分配制度重点备考。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七、社会主义现代化建设的教育、科技、人才战略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全面建设社会主义现代化国家的基础性、战略性支撑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坚持教育发展、科技创新、人才培养一体推进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深入实施科教兴国战略、人才强国战略、创新驱动发展战略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坚持教育优先发展、科技自立自强、人才引领驱动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加快建设教育强国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教育是民族振兴、社会进步的基石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落实立德树人根本任务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办好人民满意的教育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加快建设科技强国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科技强则国家强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打赢关键核心技术攻坚战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增强自主创新能力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加快建设人才强国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培养入才是国家和民族长远发展大计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培养造就大批德才兼备的高素质人才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把各方面优秀人才集聚到党和国家事业中来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整合与新增【原毛中特第10章第1节和第4节以及新增】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选择题和分析题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本章重点：三个第一、三个战略。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八、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发展全过程人民民主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坚定中国特色社会主义政治制度自信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人民民主是社会主义的生命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中国特色社会主义政治制度行得通、有生命力、有效率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坚定不移走中国特色社会主义政治发展道路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全过程人民民主是社会主义民主政治的本质属性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全过程人民民主是社会主义民主政治的伟大创造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全过程人民民主是全链条、全方位、全覆盖的民主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全过程人民民主是最广泛、最真实、最管用的民主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健全人民当家作主的制度体系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加强人民当家作主制度保障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全面发展协商民主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积极发展基层民主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巩固和发展新时代爱国统一战线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统一战线是凝聚人心、汇聚力量的强大法宝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铸牢中华民族共同体意识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加强和促进海内外中华儿女大团结</w:t>
            </w: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整合与新增【原毛中特第10章第2节整合成一章以及新增】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选择题和分析题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本章重点：全过程人民民主、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健全人民当家作主的制度体系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全面依法治国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坚持中国特色社会主义法治道路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全面依法治国是国家治理的一场深刻革命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全面依法治国的唯一正确道路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统筹处理全面依法治国的重大关系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建设中国特色社会主义法治体系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全面推进依法治国的总抓手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坚持依宪治国、依宪执政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更好推进中国特色社会主义法治体系建设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加快建设法治中国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法治中国建设的总体目标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法治中国建设的工作布局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建设更高水平的法治中国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整合与新增【原毛中特第11章第3节整合成一章】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年本章考查可能性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建设社会主义文化强国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文化是民族生存和发展的重要力量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文化繁荣兴盛是实现中华民族伟大复兴的必然要求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坚定中国特色社会主义文化自信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坚持中国特色社会主义文化发展道路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建设具有强大凝聚力和引领力的社会主义意识形态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坚持马克思主义在意识形态领域指导地位的根本制度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大力加强马克思主义理论建设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积极塑造主流舆论新格局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以社会主义核心价值观引领文化建设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广泛践行社会主义核心价值观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弘扬以伟大建党精神为源头的中国共产党人精神谱系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提高全社会文明程度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铸就社会主义文化新辉煌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传承发展中华优秀传统文化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繁荣发展文化事业和文化产业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不断提升国家文化软实力和中华文化影响力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整合与新增【原毛中特第10章第3节整合成一章以及新增】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本章重点：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弘扬以伟大建党精神为源头的中国共产党人精神谱系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十一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以保障和改善民生为重点加强社会建设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让人民生活幸福是"国之大者"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民生是人民幸福之基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人民获得感幸福感安全感更加充实、更有保障、更可持续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坚持在发展中增进民生福祉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不断提高人民生活品质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完善分配制度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实施就业优先战略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健全社会保障体系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推进健康中国建设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在共建共治共享中推进社会治理现代化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加强和创新社会治理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完善社会治理体系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加强城乡社区治理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整合与新增【原毛中特第10章第4节整合成一章以及新增】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本章重点：分配制度、社会保障制度、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在共建共治共享中推进社会治理现代化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十二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建设社会主义生态文明</w:t>
            </w: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坚持人与自然和谐共生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生态兴则文明兴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绿水青山就是金山银山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把生态文明建设摆在全局工作的突出位置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建设美丽中国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加快形成绿色生产方式和生活方式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坚持山水林田湖草沙一体化保护和系统治理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用最严格制度最严密法治保护生态环境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共谋全球生态文明建设之路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保护人类共同家园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共建清洁美丽世界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积极推动全球可持续发展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整合与新增【原毛中特第10章第5节整合成一章以及新增】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本章重点：全球可持续发展、结合热点全球生态文明大会以及全球生态大会掌握。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十三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维护和塑造国家安全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坚持总体国家安全观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国家安全是民族复兴的根基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总体国家安全观是新时代国家安全工作的基本遵循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新时代国家安全得到全面加强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构建统筹各领域安全的新安全格局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统筹发展和安全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把维护政治安全放在首要位置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维护重点领城国家安全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开创新时代国家安全工作新局面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推进国家安全体系和能力现代化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建设更高水平的平安中国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提高防范化解重大风险能力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整合与新增【原毛中特第12章第1节整合成一章】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十四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建设巩固国防和强大人民军队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强国必须强军，军强才能国安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国防和军队建设是捍卫国家主权、安全、发展利益的坚强后盾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新时代人民军队使命任务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实现党在新时代的强军目标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建设强大军队是接续奋斗的伟大事业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强军目标的科学内涵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全面推进国防和军队现代化的战略安排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加快推进国防和军队现代化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坚持党对人民军队的绝对领导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坚持政治建军、改革强军、科技强军、人才强军、依法治军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全面加强练兵备战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巩固提高一体化国家战略体系和能力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整合与新增【原毛中特第12章第2节整合成一章】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十五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坚持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一国两制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和推进祖国完全统一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全面准确理解和贯彻"一国两制"方针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"一国两制"是中国特色社会主义的伟大创举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准确把握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一国两制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的科学内涵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坚持和完善"一国两制"制度体系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保持香港、澳门长期繁荣稳定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香港、澳门保持长期稳定发展良好态势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推动香港进入由乱到治走向由治及兴的新阶段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支持香港、澳门融人国家发展大局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推进祖国完全统一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实现祖国完全统一是中华民族伟大复兴的必然要求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坚持贯彻新时代党解决台湾问题的总体方略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牢牢把握两岸关系主导权和主动权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整合与新增【原毛中特第10章第4节整合成一章以及新增】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本章重点：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一国两制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十六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中国特色大国外交和推动构建人类命运共同体</w:t>
            </w: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新时代中国外交在大变局中开创新局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当今世界正经历百年未有之大变局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中国必须有自己特色的大国外交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我国国际影响力、感召力、塑造力显著提升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全面推进中国特色大国外交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坚持走和平发展道路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推动构建新型国际关系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坚决维护国家主权、安全、发展利益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坚外交为民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推动构建人类命运共同体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构建人类命运共同体是世界各国人民前途所在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推动构建人类命运共同体的价值基础和重要依托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积极参与全球治理体系改革和建设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高质量共建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一带一路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整合与新增【原毛中特第10章第4节整合成一章以及新增】</w:t>
            </w: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本章重点：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构建人类命运共同体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”、“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一带一路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0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十七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全面从严治党</w:t>
            </w:r>
          </w:p>
        </w:tc>
        <w:tc>
          <w:tcPr>
            <w:tcW w:w="243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全面从严治党是新时代党的建设的鲜明主题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打铁必须自身硬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坚定不移全面从严治党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全面从严治党取得历史性开创性成就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以政治建设为统领深入推进党的建设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把党的政治建设摆在首位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思想建设是党的基础性建设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贯彻新时代党的组织路线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以严的基调强化正风肃纪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把制度建设贯穿到党的各项建设之中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坚定不移推进反腐败斗争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腐败是党长期执政面临的最大威胁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坚持标本兼治开展反腐败斗争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反腐败必须永远吹冲锋号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建设长期执政的马克思主义政党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党的自我革命是跳出历史周期率的第二个答案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时刻保持解决大党独有难题的清醒和坚定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以伟大自我革命引领伟大社会革命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0" w:type="pct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本章变化: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整合与新增【原毛中特第10章第4节整合成一章以及新增】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根据历年命题规律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年本章考查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选择题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可能性较大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本章重点：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党的自我革命是跳出历史周期率的第二个答案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以伟大自我革命引领伟大社会革命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pacing w:line="276" w:lineRule="auto"/>
        <w:jc w:val="center"/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276" w:lineRule="auto"/>
        <w:jc w:val="both"/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276" w:lineRule="auto"/>
        <w:jc w:val="center"/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276" w:lineRule="auto"/>
        <w:jc w:val="center"/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276" w:lineRule="auto"/>
        <w:jc w:val="center"/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en-US" w:eastAsia="zh-CN"/>
        </w:rPr>
        <w:t>2024届考研 新大纲权威深度解析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大纲变动对比超级解读   各科考点规划科学方案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 备考方案调整最优策略   考研决战100天战略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权威直播：第一时间权威直播、提供超常规考研最新动向！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考点分析：第一时间掌握考点变化、预测考点范围及难度！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备考指导：深度整合提炼专家高层规则设计，提供高端备考方案！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高阶资源：赠送数十项新大纲配套高价值资源及先进学习工具，精选高效提升课程！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扫码入群即可全部获取！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drawing>
          <wp:inline distT="0" distB="0" distL="114300" distR="114300">
            <wp:extent cx="1021080" cy="1021080"/>
            <wp:effectExtent l="0" t="0" r="0" b="0"/>
            <wp:docPr id="1" name="图片 1" descr="lQLPJxH0b0XUH6jNAYzNAYywVUvTFW3B_Q8E90MHxEAgAA_396_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H0b0XUH6jNAYzNAYywVUvTFW3B_Q8E90MHxEAgAA_396_3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exac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关注“海文考研教育”官方微信公众号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后台回复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4"/>
          <w:szCs w:val="24"/>
          <w:lang w:val="en-US" w:eastAsia="zh-CN" w:bidi="ar"/>
        </w:rPr>
        <w:t>“24考研大纲”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default" w:ascii="Calibri" w:hAnsi="Calibri" w:eastAsia="宋体" w:cs="Times New Roman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即可领取</w:t>
      </w:r>
      <w:r>
        <w:rPr>
          <w:rFonts w:hint="eastAsia" w:ascii="Calibri" w:hAnsi="Calibri" w:eastAsia="宋体" w:cs="Calibri"/>
          <w:kern w:val="2"/>
          <w:sz w:val="24"/>
          <w:szCs w:val="24"/>
          <w:lang w:val="en-US" w:eastAsia="zh-CN" w:bidi="ar"/>
        </w:rPr>
        <w:t>历年考研大纲对比表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（持续更新中）</w:t>
      </w:r>
    </w:p>
    <w:p>
      <w:pPr>
        <w:widowControl/>
        <w:spacing w:line="720" w:lineRule="auto"/>
        <w:jc w:val="center"/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  <w:drawing>
          <wp:inline distT="0" distB="0" distL="114300" distR="114300">
            <wp:extent cx="1162685" cy="1162685"/>
            <wp:effectExtent l="0" t="0" r="10795" b="10795"/>
            <wp:docPr id="12" name="图片 12" descr="a0c7c7ef181baa40462a83bdd0771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0c7c7ef181baa40462a83bdd077181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footerReference r:id="rId10" w:type="first"/>
      <w:footerReference r:id="rId8" w:type="default"/>
      <w:footerReference r:id="rId9" w:type="even"/>
      <w:pgSz w:w="11906" w:h="16838"/>
      <w:pgMar w:top="1417" w:right="1417" w:bottom="1417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79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-11.2pt;margin-top:2.75pt;height:6pt;width:6pt;z-index:251666432;mso-width-relative:page;mso-height-relative:page;" fillcolor="#33B996" filled="t" stroked="f" coordsize="21600,21600" o:gfxdata="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sDzM/YAAAACAEAAA8AAAAAAAAAAQAgAAAAIgAAAGRycy9kb3ducmV2Lnht&#10;bFBLAQIUABQAAAAIAIdO4kDWk/nPwAEAAHUDAAAOAAAAAAAAAAEAIAAAACcBAABkcnMvZTJvRG9j&#10;LnhtbFBLBQYAAAAABgAGAFkBAABZ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5322570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81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57315" y="977773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419.1pt;margin-top:2.75pt;height:6pt;width:6pt;z-index:251667456;mso-width-relative:page;mso-height-relative:page;" fillcolor="#33B996" filled="t" stroked="f" coordsize="21600,21600" o:gfxdata="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/kdhn2AAAAAgBAAAPAAAAAAAAAAEAIAAAACIAAABk&#10;cnMvZG93bnJldi54bWxQSwECFAAUAAAACACHTuJAuDAWQs0BAACBAwAADgAAAAAAAAABACAAAAAn&#10;AQAAZHJzL2Uyb0RvYy54bWxQSwUGAAAAAAYABgBZAQAAZ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30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-10pt;margin-top:2.75pt;height:6pt;width:6pt;z-index:251662336;mso-width-relative:page;mso-height-relative:page;" fillcolor="#33B996" filled="t" stroked="f" coordsize="21600,21600" o:gfxdata="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swkLNUAAAAHAQAADwAAAAAAAAABACAAAAAiAAAAZHJzL2Rvd25yZXYueG1sUEsB&#10;AhQAFAAAAAgAh07iQN/H2dC/AQAAdQMAAA4AAAAAAAAAAQAgAAAAJAEAAGRycy9lMm9Eb2MueG1s&#10;UEsFBgAAAAAGAAYAWQEAAFU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OEEi1jaAQAAs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5806440</wp:posOffset>
              </wp:positionH>
              <wp:positionV relativeFrom="paragraph">
                <wp:posOffset>34925</wp:posOffset>
              </wp:positionV>
              <wp:extent cx="76200" cy="76200"/>
              <wp:effectExtent l="0" t="0" r="0" b="0"/>
              <wp:wrapNone/>
              <wp:docPr id="45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457315" y="9777730"/>
                        <a:ext cx="76200" cy="76200"/>
                      </a:xfrm>
                      <a:prstGeom prst="rect">
                        <a:avLst/>
                      </a:prstGeom>
                      <a:solidFill>
                        <a:srgbClr val="33B996"/>
                      </a:solidFill>
                      <a:ln>
                        <a:noFill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29" o:spid="_x0000_s1026" o:spt="1" style="position:absolute;left:0pt;margin-left:457.2pt;margin-top:2.75pt;height:6pt;width:6pt;z-index:251664384;mso-width-relative:page;mso-height-relative:page;" fillcolor="#33B996" filled="t" stroked="f" coordsize="21600,21600" o:gfxdata="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vxJpjYAAAACAEAAA8AAAAAAAAAAQAgAAAAIgAAAGRy&#10;cy9kb3ducmV2LnhtbFBLAQIUABQAAAAIAIdO4kC/EZUMzAEAAIEDAAAOAAAAAAAAAAEAIAAAACcB&#10;AABkcnMvZTJvRG9jLnhtbFBLBQYAAAAABgAGAFkBAABl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JchHJLaAQAAs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right="90" w:rightChars="0"/>
      <w:jc w:val="right"/>
      <w:rPr>
        <w:color w:val="33B996"/>
        <w14:textFill>
          <w14:solidFill>
            <w14:srgbClr w14:val="33B996">
              <w14:alpha w14:val="0"/>
            </w14:srgbClr>
          </w14:solidFill>
        </w14:textFill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2282190</wp:posOffset>
              </wp:positionH>
              <wp:positionV relativeFrom="paragraph">
                <wp:posOffset>-99695</wp:posOffset>
              </wp:positionV>
              <wp:extent cx="3312160" cy="3003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2160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ascii="微软雅黑" w:hAnsi="微软雅黑" w:eastAsia="微软雅黑" w:cstheme="majorBidi"/>
                              <w:b/>
                              <w:color w:val="33B996"/>
                              <w:sz w:val="21"/>
                              <w:szCs w:val="21"/>
                              <w:lang w:val="en-GB" w:eastAsia="zh-CN"/>
                              <w14:textFill>
                                <w14:solidFill>
                                  <w14:srgbClr w14:val="33B996">
                                    <w14:alpha w14:val="0"/>
                                  </w14:srgb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alias w:val="标题"/>
                              <w:id w:val="270721805"/>
                              <w:placeholder>
                                <w:docPart w:val="{3cabb437-b097-44af-a5a1-4de2dcbc6ef4}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hint="eastAsia"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:lang w:val="en-GB" w:eastAsia="zh-CN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color w:val="33B996"/>
                                  <w:sz w:val="21"/>
                                  <w:szCs w:val="21"/>
                                  <w:lang w:val="en-GB" w:eastAsia="zh-CN"/>
                                  <w14:textFill>
                                    <w14:solidFill>
                                      <w14:srgbClr w14:val="33B996">
                                        <w14:alpha w14:val="0"/>
                                      </w14:srgbClr>
                                    </w14:solidFill>
                                  </w14:textFill>
                                </w:rPr>
                                <w:t xml:space="preserve">万学海文考研（政治）考纲变化重点模块解析 </w:t>
                              </w:r>
                            </w:sdtContent>
                          </w:sdt>
                        </w:p>
                        <w:p>
                          <w:pPr>
                            <w:jc w:val="right"/>
                            <w:rPr>
                              <w:rFonts w:hint="eastAsia" w:ascii="微软雅黑" w:hAnsi="微软雅黑" w:eastAsia="微软雅黑" w:cstheme="majorBidi"/>
                              <w:b/>
                              <w:color w:val="33B996"/>
                              <w:sz w:val="21"/>
                              <w:szCs w:val="21"/>
                              <w:lang w:val="en-GB" w:eastAsia="zh-CN"/>
                              <w14:textFill>
                                <w14:solidFill>
                                  <w14:srgbClr w14:val="33B996">
                                    <w14:alpha w14:val="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9.7pt;margin-top:-7.85pt;height:23.65pt;width:260.8pt;z-index:251674624;mso-width-relative:page;mso-height-relative:page;" filled="f" stroked="f" coordsize="21600,21600" o:gfxdata="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cXbTnbAAAACgEAAA8AAAAAAAAAAQAgAAAAIgAAAGRy&#10;cy9kb3ducmV2LnhtbFBLAQIUABQAAAAIAIdO4kBBG2oI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ascii="微软雅黑" w:hAnsi="微软雅黑" w:eastAsia="微软雅黑" w:cstheme="majorBidi"/>
                        <w:b/>
                        <w:color w:val="33B996"/>
                        <w:sz w:val="21"/>
                        <w:szCs w:val="21"/>
                        <w:lang w:val="en-GB" w:eastAsia="zh-CN"/>
                        <w14:textFill>
                          <w14:solidFill>
                            <w14:srgbClr w14:val="33B996">
                              <w14:alpha w14:val="0"/>
                            </w14:srgbClr>
                          </w14:solidFill>
                        </w14:textFill>
                      </w:rPr>
                    </w:pPr>
                    <w:sdt>
                      <w:sdt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  <w:alias w:val="标题"/>
                        <w:id w:val="270721805"/>
                        <w:placeholder>
                          <w:docPart w:val="{3cabb437-b097-44af-a5a1-4de2dcbc6ef4}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hint="eastAsia"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:lang w:val="en-GB" w:eastAsia="zh-CN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color w:val="33B996"/>
                            <w:sz w:val="21"/>
                            <w:szCs w:val="21"/>
                            <w:lang w:val="en-GB" w:eastAsia="zh-CN"/>
                            <w14:textFill>
                              <w14:solidFill>
                                <w14:srgbClr w14:val="33B996">
                                  <w14:alpha w14:val="0"/>
                                </w14:srgbClr>
                              </w14:solidFill>
                            </w14:textFill>
                          </w:rPr>
                          <w:t xml:space="preserve">万学海文考研（政治）考纲变化重点模块解析 </w:t>
                        </w:r>
                      </w:sdtContent>
                    </w:sdt>
                  </w:p>
                  <w:p>
                    <w:pPr>
                      <w:jc w:val="right"/>
                      <w:rPr>
                        <w:rFonts w:hint="eastAsia" w:ascii="微软雅黑" w:hAnsi="微软雅黑" w:eastAsia="微软雅黑" w:cstheme="majorBidi"/>
                        <w:b/>
                        <w:color w:val="33B996"/>
                        <w:sz w:val="21"/>
                        <w:szCs w:val="21"/>
                        <w:lang w:val="en-GB" w:eastAsia="zh-CN"/>
                        <w14:textFill>
                          <w14:solidFill>
                            <w14:srgbClr w14:val="33B996">
                              <w14:alpha w14:val="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eastAsiaTheme="majorEastAsia" w:cstheme="majorBidi"/>
        <w:sz w:val="28"/>
        <w:szCs w:val="28"/>
      </w:rPr>
      <w:drawing>
        <wp:anchor distT="0" distB="0" distL="114935" distR="114935" simplePos="0" relativeHeight="251676672" behindDoc="0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-233680</wp:posOffset>
          </wp:positionV>
          <wp:extent cx="1614170" cy="450850"/>
          <wp:effectExtent l="0" t="0" r="1270" b="0"/>
          <wp:wrapNone/>
          <wp:docPr id="6" name="图片 6" descr="D:\蒋军辉\考研大纲\大纲解析2024\大纲logo-修改版本.png大纲logo-修改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D:\蒋军辉\考研大纲\大纲解析2024\大纲logo-修改版本.png大纲logo-修改版本"/>
                  <pic:cNvPicPr>
                    <a:picLocks noChangeAspect="1"/>
                  </pic:cNvPicPr>
                </pic:nvPicPr>
                <pic:blipFill>
                  <a:blip r:embed="rId1"/>
                  <a:srcRect l="2324" r="2324"/>
                  <a:stretch>
                    <a:fillRect/>
                  </a:stretch>
                </pic:blipFill>
                <pic:spPr>
                  <a:xfrm>
                    <a:off x="0" y="0"/>
                    <a:ext cx="161417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1703070</wp:posOffset>
              </wp:positionH>
              <wp:positionV relativeFrom="paragraph">
                <wp:posOffset>-126365</wp:posOffset>
              </wp:positionV>
              <wp:extent cx="4059555" cy="361950"/>
              <wp:effectExtent l="0" t="0" r="9525" b="3810"/>
              <wp:wrapNone/>
              <wp:docPr id="26" name="组合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9555" cy="361950"/>
                        <a:chOff x="4454" y="35267"/>
                        <a:chExt cx="6393" cy="570"/>
                      </a:xfrm>
                    </wpg:grpSpPr>
                    <wps:wsp>
                      <wps:cNvPr id="22" name="矩形 22"/>
                      <wps:cNvSpPr/>
                      <wps:spPr>
                        <a:xfrm>
                          <a:off x="4454" y="35270"/>
                          <a:ext cx="6096" cy="567"/>
                        </a:xfrm>
                        <a:prstGeom prst="rect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流程图: 延期 23"/>
                      <wps:cNvSpPr/>
                      <wps:spPr>
                        <a:xfrm>
                          <a:off x="10264" y="35267"/>
                          <a:ext cx="583" cy="567"/>
                        </a:xfrm>
                        <a:prstGeom prst="flowChartDelay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34.1pt;margin-top:-9.95pt;height:28.5pt;width:319.65pt;z-index:-251656192;mso-width-relative:page;mso-height-relative:page;" coordorigin="4454,35267" coordsize="6393,570" o:gfxdata="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R&#10;OyIP2wAAAAoBAAAPAAAAAAAAAAEAIAAAACIAAABkcnMvZG93bnJldi54bWxQSwECFAAUAAAACACH&#10;TuJAwQQO6D4DAAAbCQAADgAAAAAAAAABACAAAAAqAQAAZHJzL2Uyb0RvYy54bWxQSwUGAAAAAAYA&#10;BgBZAQAA2gYAAAAA&#10;">
              <o:lock v:ext="edit" aspectratio="f"/>
              <v:rect id="_x0000_s1026" o:spid="_x0000_s1026" o:spt="1" style="position:absolute;left:4454;top:35270;height:567;width:6096;v-text-anchor:middle;" fillcolor="#CFEAE9" filled="t" stroked="f" coordsize="21600,21600" o:gfxdata="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w8mi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rect>
              <v:shape id="_x0000_s1026" o:spid="_x0000_s1026" o:spt="135" type="#_x0000_t135" style="position:absolute;left:10264;top:35267;height:567;width:583;v-text-anchor:middle;" fillcolor="#CFEAE9" filled="t" stroked="f" coordsize="21600,21600" o:gfxdata="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ciUL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-268605</wp:posOffset>
              </wp:positionV>
              <wp:extent cx="1942465" cy="504190"/>
              <wp:effectExtent l="635" t="0" r="7620" b="13970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942465" cy="504190"/>
                        <a:chOff x="13321" y="35064"/>
                        <a:chExt cx="3059" cy="794"/>
                      </a:xfrm>
                    </wpg:grpSpPr>
                    <wps:wsp>
                      <wps:cNvPr id="4" name="流程图: 延期 4"/>
                      <wps:cNvSpPr/>
                      <wps:spPr>
                        <a:xfrm>
                          <a:off x="15586" y="35064"/>
                          <a:ext cx="795" cy="795"/>
                        </a:xfrm>
                        <a:prstGeom prst="flowChartDelay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1067B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" name="平行四边形 5"/>
                      <wps:cNvSpPr/>
                      <wps:spPr>
                        <a:xfrm>
                          <a:off x="13321" y="35064"/>
                          <a:ext cx="2550" cy="794"/>
                        </a:xfrm>
                        <a:prstGeom prst="parallelogram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1067B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;margin-left:0.25pt;margin-top:-21.15pt;height:39.7pt;width:152.95pt;z-index:-251648000;mso-width-relative:page;mso-height-relative:page;" coordorigin="13321,35064" coordsize="3059,794" o:gfxdata="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QTx52dYAAAAHAQAADwAAAAAAAAABACAAAAAiAAAAZHJzL2Rvd25y&#10;ZXYueG1sUEsBAhQAFAAAAAgAh07iQKNOuMlWAwAAMwkAAA4AAAAAAAAAAQAgAAAAJQEAAGRycy9l&#10;Mm9Eb2MueG1sUEsFBgAAAAAGAAYAWQEAAO0GAAAAAA==&#10;">
              <o:lock v:ext="edit" aspectratio="f"/>
              <v:shape id="_x0000_s1026" o:spid="_x0000_s1026" o:spt="135" type="#_x0000_t135" style="position:absolute;left:15586;top:35064;height:795;width:795;v-text-anchor:middle;" fillcolor="#33B996" filled="t" stroked="f" coordsize="21600,21600" o:gfxdata="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itXr4A&#10;AADa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1067BF"/>
                          <w:lang w:val="en-GB"/>
                        </w:rPr>
                      </w:pPr>
                    </w:p>
                  </w:txbxContent>
                </v:textbox>
              </v:shape>
              <v:shape id="_x0000_s1026" o:spid="_x0000_s1026" o:spt="7" type="#_x0000_t7" style="position:absolute;left:13321;top:35064;height:794;width:2550;v-text-anchor:middle;" fillcolor="#33B996" filled="t" stroked="f" coordsize="21600,21600" o:gfxdata="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deABvQAA&#10;ANoAAAAPAAAAAAAAAAEAIAAAACIAAABkcnMvZG93bnJldi54bWxQSwECFAAUAAAACACHTuJAMy8F&#10;njsAAAA5AAAAEAAAAAAAAAABACAAAAAMAQAAZHJzL3NoYXBleG1sLnhtbFBLBQYAAAAABgAGAFsB&#10;AAC2AwAAAAA=&#10;" adj="1681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1067BF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8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79673" descr="水印样式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360" w:leftChars="0" w:firstLine="0" w:firstLineChars="0"/>
      <w:jc w:val="left"/>
      <w:rPr>
        <w:rFonts w:hint="eastAsia" w:eastAsiaTheme="minorEastAsia"/>
        <w:color w:val="33B996"/>
        <w:lang w:val="en-US" w:eastAsia="zh-CN"/>
      </w:rPr>
    </w:pPr>
    <w:r>
      <w:rPr>
        <w:rFonts w:asciiTheme="majorHAnsi" w:hAnsiTheme="majorHAnsi" w:eastAsiaTheme="majorEastAsia" w:cstheme="majorBidi"/>
        <w:sz w:val="28"/>
        <w:szCs w:val="28"/>
      </w:rPr>
      <w:drawing>
        <wp:anchor distT="0" distB="0" distL="114935" distR="114935" simplePos="0" relativeHeight="251677696" behindDoc="0" locked="0" layoutInCell="1" allowOverlap="1">
          <wp:simplePos x="0" y="0"/>
          <wp:positionH relativeFrom="column">
            <wp:posOffset>3990340</wp:posOffset>
          </wp:positionH>
          <wp:positionV relativeFrom="paragraph">
            <wp:posOffset>-233680</wp:posOffset>
          </wp:positionV>
          <wp:extent cx="1614170" cy="429895"/>
          <wp:effectExtent l="0" t="0" r="1270" b="0"/>
          <wp:wrapNone/>
          <wp:docPr id="11" name="图片 11" descr="D:\蒋军辉\考研大纲\大纲解析2024\大纲logo-修改版本.png大纲logo-修改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D:\蒋军辉\考研大纲\大纲解析2024\大纲logo-修改版本.png大纲logo-修改版本"/>
                  <pic:cNvPicPr>
                    <a:picLocks noChangeAspect="1"/>
                  </pic:cNvPicPr>
                </pic:nvPicPr>
                <pic:blipFill>
                  <a:blip r:embed="rId1"/>
                  <a:srcRect l="2324" r="2324"/>
                  <a:stretch>
                    <a:fillRect/>
                  </a:stretch>
                </pic:blipFill>
                <pic:spPr>
                  <a:xfrm>
                    <a:off x="0" y="0"/>
                    <a:ext cx="161417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169545</wp:posOffset>
              </wp:positionH>
              <wp:positionV relativeFrom="paragraph">
                <wp:posOffset>-82550</wp:posOffset>
              </wp:positionV>
              <wp:extent cx="3312160" cy="3003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2160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alias w:val="标题"/>
                              <w:id w:val="270721805"/>
                              <w:placeholder>
                                <w:docPart w:val="{3cabb437-b097-44af-a5a1-4de2dcbc6ef4}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ascii="微软雅黑" w:hAnsi="微软雅黑" w:eastAsia="微软雅黑" w:cstheme="majorBidi"/>
                                <w:b/>
                                <w:color w:val="33B996"/>
                                <w:sz w:val="21"/>
                                <w:szCs w:val="21"/>
                                <w14:textFill>
                                  <w14:solidFill>
                                    <w14:srgbClr w14:val="33B996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color w:val="33B996"/>
                                  <w:sz w:val="21"/>
                                  <w:szCs w:val="21"/>
                                  <w:lang w:val="en-GB" w:eastAsia="zh-CN"/>
                                  <w14:textFill>
                                    <w14:solidFill>
                                      <w14:srgbClr w14:val="33B996">
                                        <w14:alpha w14:val="0"/>
                                      </w14:srgbClr>
                                    </w14:solidFill>
                                  </w14:textFill>
                                </w:rPr>
                                <w:t xml:space="preserve">万学海文考研（政治）考纲变化重点模块解析 </w:t>
                              </w:r>
                            </w:sdtContent>
                          </w:sdt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35pt;margin-top:-6.5pt;height:23.65pt;width:260.8pt;z-index:251675648;mso-width-relative:page;mso-height-relative:page;" filled="f" stroked="f" coordsize="21600,21600" o:gfxdata="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HOcHbAAAACQEAAA8AAAAAAAAAAQAgAAAAIgAAAGRy&#10;cy9kb3ducmV2LnhtbFBLAQIUABQAAAAIAIdO4kADEOdd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/>
                        <w:lang w:val="en-GB"/>
                      </w:rPr>
                    </w:pPr>
                    <w:sdt>
                      <w:sdt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  <w:alias w:val="标题"/>
                        <w:id w:val="270721805"/>
                        <w:placeholder>
                          <w:docPart w:val="{3cabb437-b097-44af-a5a1-4de2dcbc6ef4}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ascii="微软雅黑" w:hAnsi="微软雅黑" w:eastAsia="微软雅黑" w:cstheme="majorBidi"/>
                          <w:b/>
                          <w:color w:val="33B996"/>
                          <w:sz w:val="21"/>
                          <w:szCs w:val="21"/>
                          <w14:textFill>
                            <w14:solidFill>
                              <w14:srgbClr w14:val="33B996">
                                <w14:alpha w14:val="0"/>
                              </w14:srgbClr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color w:val="33B996"/>
                            <w:sz w:val="21"/>
                            <w:szCs w:val="21"/>
                            <w:lang w:val="en-GB" w:eastAsia="zh-CN"/>
                            <w14:textFill>
                              <w14:solidFill>
                                <w14:srgbClr w14:val="33B996">
                                  <w14:alpha w14:val="0"/>
                                </w14:srgbClr>
                              </w14:solidFill>
                            </w14:textFill>
                          </w:rPr>
                          <w:t xml:space="preserve">万学海文考研（政治）考纲变化重点模块解析 </w:t>
                        </w:r>
                      </w:sdtContent>
                    </w:sdt>
                  </w:p>
                  <w:p/>
                </w:txbxContent>
              </v:textbox>
            </v:shape>
          </w:pict>
        </mc:Fallback>
      </mc:AlternateContent>
    </w:r>
    <w:r>
      <w:rPr>
        <w:rFonts w:hint="default"/>
        <w:color w:val="33B996"/>
        <w:sz w:val="18"/>
        <w:lang w:val="en-US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column">
                <wp:posOffset>3813175</wp:posOffset>
              </wp:positionH>
              <wp:positionV relativeFrom="paragraph">
                <wp:posOffset>-254000</wp:posOffset>
              </wp:positionV>
              <wp:extent cx="1942465" cy="504190"/>
              <wp:effectExtent l="0" t="0" r="8255" b="13970"/>
              <wp:wrapNone/>
              <wp:docPr id="42" name="组合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2465" cy="504190"/>
                        <a:chOff x="13321" y="35064"/>
                        <a:chExt cx="3059" cy="794"/>
                      </a:xfrm>
                    </wpg:grpSpPr>
                    <wps:wsp>
                      <wps:cNvPr id="43" name="流程图: 延期 4"/>
                      <wps:cNvSpPr/>
                      <wps:spPr>
                        <a:xfrm>
                          <a:off x="15586" y="35064"/>
                          <a:ext cx="795" cy="795"/>
                        </a:xfrm>
                        <a:prstGeom prst="flowChartDelay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4" name="平行四边形 5"/>
                      <wps:cNvSpPr/>
                      <wps:spPr>
                        <a:xfrm>
                          <a:off x="13321" y="35064"/>
                          <a:ext cx="2550" cy="794"/>
                        </a:xfrm>
                        <a:prstGeom prst="parallelogram">
                          <a:avLst/>
                        </a:prstGeom>
                        <a:solidFill>
                          <a:srgbClr val="33B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00.25pt;margin-top:-20pt;height:39.7pt;width:152.95pt;z-index:-251645952;mso-width-relative:page;mso-height-relative:page;" coordorigin="13321,35064" coordsize="3059,794" o:gfxdata="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BP2ebaAAAACgEAAA8AAAAAAAAAAQAgAAAAIgAAAGRycy9kb3ducmV2Lnht&#10;bFBLAQIUABQAAAAIAIdO4kDUIzLETQMAAC0JAAAOAAAAAAAAAAEAIAAAACkBAABkcnMvZTJvRG9j&#10;LnhtbFBLBQYAAAAABgAGAFkBAADoBgAAAAA=&#10;">
              <o:lock v:ext="edit" aspectratio="f"/>
              <v:shape id="流程图: 延期 4" o:spid="_x0000_s1026" o:spt="135" type="#_x0000_t135" style="position:absolute;left:15586;top:35064;height:795;width:795;v-text-anchor:middle;" fillcolor="#33B996" filled="t" stroked="f" coordsize="21600,21600" o:gfxdata="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EkYC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  <v:shape id="平行四边形 5" o:spid="_x0000_s1026" o:spt="7" type="#_x0000_t7" style="position:absolute;left:13321;top:35064;height:794;width:2550;v-text-anchor:middle;" fillcolor="#33B996" filled="t" stroked="f" coordsize="21600,21600" o:gfxdata="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LH2a8AAAA&#10;2wAAAA8AAAAAAAAAAQAgAAAAIgAAAGRycy9kb3ducmV2LnhtbFBLAQIUABQAAAAIAIdO4kAzLwWe&#10;OwAAADkAAAAQAAAAAAAAAAEAIAAAAAsBAABkcnMvc2hhcGV4bWwueG1sUEsFBgAAAAAGAAYAWwEA&#10;ALUDAAAAAA==&#10;" adj="1681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hint="default"/>
        <w:color w:val="33B996"/>
        <w:sz w:val="18"/>
        <w:lang w:val="en-US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-112395</wp:posOffset>
              </wp:positionV>
              <wp:extent cx="4017010" cy="360045"/>
              <wp:effectExtent l="0" t="0" r="6350" b="5715"/>
              <wp:wrapNone/>
              <wp:docPr id="38" name="组合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4017010" cy="360045"/>
                        <a:chOff x="4521" y="35377"/>
                        <a:chExt cx="6326" cy="567"/>
                      </a:xfrm>
                    </wpg:grpSpPr>
                    <wps:wsp>
                      <wps:cNvPr id="39" name="流程图: 延期 23"/>
                      <wps:cNvSpPr/>
                      <wps:spPr>
                        <a:xfrm>
                          <a:off x="10264" y="35377"/>
                          <a:ext cx="583" cy="567"/>
                        </a:xfrm>
                        <a:prstGeom prst="flowChartDelay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0" name="矩形 22"/>
                      <wps:cNvSpPr/>
                      <wps:spPr>
                        <a:xfrm>
                          <a:off x="4521" y="35377"/>
                          <a:ext cx="6032" cy="567"/>
                        </a:xfrm>
                        <a:prstGeom prst="rect">
                          <a:avLst/>
                        </a:prstGeom>
                        <a:solidFill>
                          <a:srgbClr val="CF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;margin-left:-0.05pt;margin-top:-8.85pt;height:28.35pt;width:316.3pt;z-index:-251646976;mso-width-relative:page;mso-height-relative:page;" coordorigin="4521,35377" coordsize="6326,567" o:gfxdata="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tcNUE2AAA&#10;AAgBAAAPAAAAAAAAAAEAIAAAACIAAABkcnMvZG93bnJldi54bWxQSwECFAAUAAAACACHTuJAoblI&#10;DjsDAAAlCQAADgAAAAAAAAABACAAAAAnAQAAZHJzL2Uyb0RvYy54bWxQSwUGAAAAAAYABgBZAQAA&#10;1AYAAAAA&#10;">
              <o:lock v:ext="edit" aspectratio="f"/>
              <v:shape id="流程图: 延期 23" o:spid="_x0000_s1026" o:spt="135" type="#_x0000_t135" style="position:absolute;left:10264;top:35377;height:567;width:583;v-text-anchor:middle;" fillcolor="#CFEAE9" filled="t" stroked="f" coordsize="21600,21600" o:gfxdata="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aDZ7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shape>
              <v:rect id="矩形 22" o:spid="_x0000_s1026" o:spt="1" style="position:absolute;left:4521;top:35377;height:567;width:6032;v-text-anchor:middle;" fillcolor="#CFEAE9" filled="t" stroked="f" coordsize="21600,21600" o:gfxdata="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8MSwktwAAANsAAAAP&#10;AAAAAAAAAAEAIAAAACIAAABkcnMvZG93bnJldi54bWxQSwECFAAUAAAACACHTuJAMy8FnjsAAAA5&#10;AAAAEAAAAAAAAAABACAAAAAGAQAAZHJzL3NoYXBleG1sLnhtbFBLBQYAAAAABgAGAFsBAACwAwAA&#10;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GB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sz w:val="18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9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79673" descr="水印样式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33B996"/>
        <w:sz w:val="18"/>
        <w:lang w:val="en-US" w:eastAsia="zh-C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559040" cy="9924415"/>
          <wp:effectExtent l="0" t="0" r="0" b="0"/>
          <wp:wrapNone/>
          <wp:docPr id="10" name="WordPictureWatermark79673" descr="水印样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9673" descr="水印样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92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66C08C"/>
    <w:multiLevelType w:val="singleLevel"/>
    <w:tmpl w:val="E866C0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ZjkzOGU1NzRhODI5OWM2YzgwMTRjMTdkNmI3YzAifQ=="/>
  </w:docVars>
  <w:rsids>
    <w:rsidRoot w:val="101E1F09"/>
    <w:rsid w:val="101E1F09"/>
    <w:rsid w:val="3BA91C2C"/>
    <w:rsid w:val="6B316501"/>
    <w:rsid w:val="7F73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outlineLvl w:val="1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4874CB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2023-09-22T07:37:00Z</dcterms:created>
  <dc:creator>夏目</dc:creator>
  <cp:lastModifiedBy>大音希声</cp:lastModifiedBy>
  <dcterms:modified xsi:type="dcterms:W3CDTF">2023-09-22T11:47:58Z</dcterms:modified>
  <dc:title>万学海文考研（政治）考纲变化重点模块解析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8850583B4C764D3E8EB90104F1A77BC9_13</vt:lpwstr>
  </property>
</Properties>
</file>